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B42" w:rsidRDefault="00BA7B42" w:rsidP="00BA7B42">
      <w:pPr>
        <w:rPr>
          <w:b/>
          <w:color w:val="000000"/>
          <w:szCs w:val="28"/>
        </w:rPr>
      </w:pPr>
    </w:p>
    <w:p w:rsidR="00BA7B42" w:rsidRDefault="00BA7B42" w:rsidP="00BA7B42">
      <w:pPr>
        <w:ind w:left="3" w:hanging="3"/>
        <w:jc w:val="center"/>
        <w:rPr>
          <w:rFonts w:eastAsia="Calibri" w:cs="Calibri"/>
          <w:noProof/>
          <w:sz w:val="24"/>
          <w:szCs w:val="24"/>
        </w:rPr>
      </w:pPr>
      <w:r>
        <w:rPr>
          <w:b/>
          <w:szCs w:val="28"/>
        </w:rPr>
        <w:tab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br w:type="textWrapping" w:clear="all"/>
      </w:r>
    </w:p>
    <w:p w:rsidR="00BA7B42" w:rsidRDefault="00BA7B42" w:rsidP="00BA7B42">
      <w:pPr>
        <w:ind w:left="2" w:hanging="2"/>
        <w:jc w:val="center"/>
        <w:rPr>
          <w:sz w:val="20"/>
          <w:szCs w:val="20"/>
        </w:rPr>
      </w:pPr>
    </w:p>
    <w:p w:rsidR="00BA7B42" w:rsidRDefault="00BA7B42" w:rsidP="00BA7B42">
      <w:pPr>
        <w:ind w:left="3" w:hanging="3"/>
        <w:jc w:val="center"/>
        <w:rPr>
          <w:szCs w:val="28"/>
        </w:rPr>
      </w:pPr>
      <w:r>
        <w:rPr>
          <w:szCs w:val="28"/>
        </w:rPr>
        <w:t xml:space="preserve">Департамент образования </w:t>
      </w:r>
    </w:p>
    <w:p w:rsidR="00BA7B42" w:rsidRDefault="00BA7B42" w:rsidP="00BA7B42">
      <w:pPr>
        <w:ind w:left="3" w:hanging="3"/>
        <w:jc w:val="center"/>
        <w:rPr>
          <w:szCs w:val="28"/>
        </w:rPr>
      </w:pPr>
      <w:r>
        <w:rPr>
          <w:szCs w:val="28"/>
        </w:rPr>
        <w:t>администрации города Нижнего Новгорода</w:t>
      </w:r>
    </w:p>
    <w:p w:rsidR="00BA7B42" w:rsidRDefault="00BA7B42" w:rsidP="00BA7B42">
      <w:pPr>
        <w:ind w:left="3" w:hanging="3"/>
        <w:jc w:val="center"/>
        <w:rPr>
          <w:szCs w:val="28"/>
        </w:rPr>
      </w:pPr>
    </w:p>
    <w:p w:rsidR="00BA7B42" w:rsidRDefault="00BA7B42" w:rsidP="00BA7B42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Муниципальное бюджетное дошкольное образовательное учреждение </w:t>
      </w:r>
    </w:p>
    <w:p w:rsidR="00BA7B42" w:rsidRDefault="00BA7B42" w:rsidP="00BA7B42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>«Детский сад № 137»</w:t>
      </w:r>
    </w:p>
    <w:p w:rsidR="00BA7B42" w:rsidRDefault="00BA7B42" w:rsidP="00BA7B42">
      <w:pPr>
        <w:ind w:left="3" w:hanging="3"/>
        <w:jc w:val="center"/>
        <w:rPr>
          <w:b/>
          <w:szCs w:val="28"/>
        </w:rPr>
      </w:pPr>
      <w:r>
        <w:rPr>
          <w:b/>
          <w:szCs w:val="28"/>
        </w:rPr>
        <w:t>(МБДОУ «Детский сад № 137»)</w:t>
      </w:r>
    </w:p>
    <w:p w:rsidR="00BA7B42" w:rsidRDefault="00BA7B42" w:rsidP="00BA7B42">
      <w:pPr>
        <w:ind w:left="2" w:hanging="2"/>
        <w:jc w:val="center"/>
        <w:rPr>
          <w:noProof/>
          <w:sz w:val="24"/>
          <w:szCs w:val="24"/>
        </w:rPr>
      </w:pPr>
    </w:p>
    <w:p w:rsidR="00BA7B42" w:rsidRDefault="00BA7B42" w:rsidP="00BA7B42">
      <w:pPr>
        <w:autoSpaceDE w:val="0"/>
        <w:autoSpaceDN w:val="0"/>
        <w:adjustRightInd w:val="0"/>
        <w:ind w:left="3" w:hanging="3"/>
        <w:jc w:val="both"/>
        <w:rPr>
          <w:b/>
          <w:bCs/>
          <w:spacing w:val="20"/>
          <w:szCs w:val="28"/>
        </w:rPr>
      </w:pPr>
    </w:p>
    <w:p w:rsidR="00BA7B42" w:rsidRDefault="00BA7B42" w:rsidP="00BA7B42">
      <w:pPr>
        <w:ind w:left="3" w:hanging="3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  Принято</w:t>
      </w:r>
      <w:r>
        <w:rPr>
          <w:color w:val="000000"/>
          <w:szCs w:val="28"/>
        </w:rPr>
        <w:t xml:space="preserve">                                                                  </w:t>
      </w:r>
      <w:r>
        <w:rPr>
          <w:b/>
          <w:color w:val="000000"/>
          <w:szCs w:val="28"/>
        </w:rPr>
        <w:t xml:space="preserve">Утверждено </w:t>
      </w:r>
    </w:p>
    <w:p w:rsidR="00BA7B42" w:rsidRDefault="00BA7B42" w:rsidP="00BA7B42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>На Педагогическом совете                                    Приказом  заведующего</w:t>
      </w:r>
    </w:p>
    <w:p w:rsidR="00BA7B42" w:rsidRDefault="00BA7B42" w:rsidP="00BA7B42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 xml:space="preserve">от </w:t>
      </w:r>
      <w:r>
        <w:rPr>
          <w:color w:val="000000"/>
          <w:szCs w:val="28"/>
          <w:u w:val="single"/>
        </w:rPr>
        <w:t>15.05.2024. протокол</w:t>
      </w:r>
      <w:r>
        <w:rPr>
          <w:color w:val="000000"/>
          <w:szCs w:val="28"/>
        </w:rPr>
        <w:t xml:space="preserve"> №  </w:t>
      </w:r>
      <w:r>
        <w:rPr>
          <w:color w:val="000000"/>
          <w:szCs w:val="28"/>
          <w:u w:val="single"/>
        </w:rPr>
        <w:t xml:space="preserve">3 </w:t>
      </w:r>
      <w:r>
        <w:rPr>
          <w:color w:val="000000"/>
          <w:szCs w:val="28"/>
        </w:rPr>
        <w:t xml:space="preserve">                               МБДОУ «Детский сад № 137»</w:t>
      </w:r>
    </w:p>
    <w:p w:rsidR="00BA7B42" w:rsidRDefault="00BA7B42" w:rsidP="00BA7B42">
      <w:pPr>
        <w:ind w:left="3" w:hanging="3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                      от </w:t>
      </w:r>
      <w:r>
        <w:rPr>
          <w:color w:val="000000"/>
          <w:szCs w:val="28"/>
          <w:u w:val="single"/>
        </w:rPr>
        <w:t>24.05.2024.</w:t>
      </w:r>
      <w:r>
        <w:rPr>
          <w:color w:val="000000"/>
          <w:szCs w:val="28"/>
        </w:rPr>
        <w:t xml:space="preserve">  № </w:t>
      </w:r>
      <w:r>
        <w:rPr>
          <w:color w:val="000000"/>
          <w:szCs w:val="28"/>
          <w:u w:val="single"/>
        </w:rPr>
        <w:t>74/1</w:t>
      </w:r>
    </w:p>
    <w:p w:rsidR="00BA7B42" w:rsidRDefault="00BA7B42" w:rsidP="00BA7B42">
      <w:pPr>
        <w:ind w:left="3" w:hanging="3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both"/>
        <w:rPr>
          <w:color w:val="000000"/>
          <w:szCs w:val="28"/>
        </w:rPr>
      </w:pPr>
    </w:p>
    <w:p w:rsidR="00BA7B42" w:rsidRDefault="00BA7B42" w:rsidP="00BA7B42">
      <w:pPr>
        <w:ind w:left="4" w:hanging="4"/>
        <w:rPr>
          <w:color w:val="000000"/>
          <w:sz w:val="44"/>
          <w:szCs w:val="44"/>
        </w:rPr>
      </w:pPr>
    </w:p>
    <w:p w:rsidR="00BA7B42" w:rsidRDefault="00BA7B42" w:rsidP="00BA7B42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Дополнительная </w:t>
      </w:r>
    </w:p>
    <w:p w:rsidR="00BA7B42" w:rsidRDefault="00BA7B42" w:rsidP="00BA7B42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общеобразовательная программа</w:t>
      </w:r>
    </w:p>
    <w:p w:rsidR="00BA7B42" w:rsidRDefault="00BA7B42" w:rsidP="00BA7B42">
      <w:pPr>
        <w:ind w:left="5" w:hanging="5"/>
        <w:jc w:val="center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«Кубик-</w:t>
      </w:r>
      <w:proofErr w:type="spellStart"/>
      <w:r>
        <w:rPr>
          <w:b/>
          <w:color w:val="000000"/>
          <w:sz w:val="48"/>
          <w:szCs w:val="48"/>
        </w:rPr>
        <w:t>Робик</w:t>
      </w:r>
      <w:proofErr w:type="spellEnd"/>
      <w:r>
        <w:rPr>
          <w:b/>
          <w:color w:val="000000"/>
          <w:sz w:val="48"/>
          <w:szCs w:val="48"/>
        </w:rPr>
        <w:t>»</w:t>
      </w:r>
    </w:p>
    <w:p w:rsidR="00BA7B42" w:rsidRDefault="00BA7B42" w:rsidP="00BA7B42">
      <w:pPr>
        <w:ind w:left="3" w:hanging="3"/>
        <w:rPr>
          <w:b/>
          <w:color w:val="000000"/>
          <w:sz w:val="32"/>
          <w:szCs w:val="32"/>
        </w:rPr>
      </w:pPr>
    </w:p>
    <w:p w:rsidR="00BA7B42" w:rsidRDefault="00BA7B42" w:rsidP="00BA7B42">
      <w:pPr>
        <w:rPr>
          <w:b/>
          <w:color w:val="000000"/>
          <w:sz w:val="32"/>
          <w:szCs w:val="32"/>
        </w:rPr>
      </w:pPr>
    </w:p>
    <w:p w:rsidR="00BA7B42" w:rsidRDefault="00BA7B42" w:rsidP="00BA7B42">
      <w:pPr>
        <w:ind w:left="3" w:hanging="3"/>
        <w:jc w:val="right"/>
        <w:rPr>
          <w:b/>
          <w:color w:val="000000"/>
          <w:sz w:val="32"/>
          <w:szCs w:val="32"/>
        </w:rPr>
      </w:pPr>
    </w:p>
    <w:p w:rsidR="00BA7B42" w:rsidRDefault="00BA7B42" w:rsidP="00BA7B42">
      <w:pPr>
        <w:ind w:left="3" w:hanging="3"/>
        <w:jc w:val="right"/>
        <w:rPr>
          <w:b/>
          <w:color w:val="000000"/>
          <w:sz w:val="32"/>
          <w:szCs w:val="32"/>
        </w:rPr>
      </w:pPr>
    </w:p>
    <w:p w:rsidR="00BA7B42" w:rsidRDefault="00BA7B42" w:rsidP="00BA7B42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Срок реализации: </w:t>
      </w:r>
      <w:r>
        <w:rPr>
          <w:color w:val="000000"/>
          <w:sz w:val="32"/>
          <w:szCs w:val="32"/>
        </w:rPr>
        <w:t>8 месяцев</w:t>
      </w:r>
    </w:p>
    <w:p w:rsidR="00BA7B42" w:rsidRPr="009C0060" w:rsidRDefault="00BA7B42" w:rsidP="00BA7B42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Направленность: </w:t>
      </w:r>
      <w:r>
        <w:rPr>
          <w:color w:val="000000"/>
          <w:sz w:val="32"/>
          <w:szCs w:val="32"/>
        </w:rPr>
        <w:t>техническая</w:t>
      </w:r>
    </w:p>
    <w:p w:rsidR="00BA7B42" w:rsidRDefault="00BA7B42" w:rsidP="00BA7B42">
      <w:pPr>
        <w:ind w:left="3" w:hanging="3"/>
        <w:jc w:val="right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Возраст детей:</w:t>
      </w:r>
      <w:r>
        <w:rPr>
          <w:color w:val="000000"/>
          <w:sz w:val="32"/>
          <w:szCs w:val="32"/>
        </w:rPr>
        <w:t xml:space="preserve"> 2-4 года</w:t>
      </w:r>
    </w:p>
    <w:p w:rsidR="00BA7B42" w:rsidRDefault="00BA7B42" w:rsidP="00BA7B42">
      <w:pPr>
        <w:ind w:left="3" w:hanging="3"/>
        <w:jc w:val="right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Авторы программы: </w:t>
      </w:r>
      <w:r>
        <w:rPr>
          <w:color w:val="000000"/>
          <w:sz w:val="32"/>
          <w:szCs w:val="32"/>
        </w:rPr>
        <w:t>воспитатели</w:t>
      </w:r>
    </w:p>
    <w:p w:rsidR="00BA7B42" w:rsidRDefault="00BA7B42" w:rsidP="00BA7B42">
      <w:pPr>
        <w:ind w:left="3" w:hanging="3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Смирнова С. В., </w:t>
      </w:r>
      <w:proofErr w:type="spellStart"/>
      <w:r>
        <w:rPr>
          <w:color w:val="000000"/>
          <w:sz w:val="32"/>
          <w:szCs w:val="32"/>
        </w:rPr>
        <w:t>Щевелева</w:t>
      </w:r>
      <w:proofErr w:type="spellEnd"/>
      <w:r>
        <w:rPr>
          <w:color w:val="000000"/>
          <w:sz w:val="32"/>
          <w:szCs w:val="32"/>
        </w:rPr>
        <w:t xml:space="preserve"> О. Е.</w:t>
      </w:r>
    </w:p>
    <w:p w:rsidR="00BA7B42" w:rsidRDefault="00BA7B42" w:rsidP="00BA7B42">
      <w:pPr>
        <w:jc w:val="both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both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both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center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center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center"/>
        <w:rPr>
          <w:color w:val="000000"/>
          <w:szCs w:val="28"/>
        </w:rPr>
      </w:pPr>
    </w:p>
    <w:p w:rsidR="00BA7B42" w:rsidRDefault="00BA7B42" w:rsidP="00BA7B42">
      <w:pPr>
        <w:ind w:left="3" w:hanging="3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г. Нижний Новгород </w:t>
      </w:r>
    </w:p>
    <w:p w:rsidR="00FD64FB" w:rsidRPr="00BA7B42" w:rsidRDefault="00BA7B42" w:rsidP="00BA7B42">
      <w:pPr>
        <w:ind w:left="3" w:hanging="3"/>
        <w:jc w:val="center"/>
        <w:rPr>
          <w:color w:val="000000"/>
          <w:szCs w:val="28"/>
        </w:rPr>
      </w:pPr>
      <w:r>
        <w:rPr>
          <w:color w:val="000000"/>
          <w:szCs w:val="28"/>
        </w:rPr>
        <w:t>2024 год</w:t>
      </w:r>
    </w:p>
    <w:p w:rsidR="00FD64FB" w:rsidRDefault="00FD64FB">
      <w:pPr>
        <w:jc w:val="center"/>
        <w:rPr>
          <w:rFonts w:cs="Times New Roman"/>
          <w:b/>
          <w:szCs w:val="28"/>
        </w:rPr>
      </w:pPr>
    </w:p>
    <w:p w:rsidR="00FD64FB" w:rsidRDefault="003460CC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Структура Программы:</w:t>
      </w:r>
    </w:p>
    <w:p w:rsidR="00FD64FB" w:rsidRDefault="00FD64FB">
      <w:pPr>
        <w:jc w:val="center"/>
        <w:rPr>
          <w:rFonts w:cs="Times New Roman"/>
          <w:b/>
          <w:szCs w:val="28"/>
        </w:rPr>
      </w:pPr>
    </w:p>
    <w:p w:rsidR="00FD64FB" w:rsidRDefault="003460CC">
      <w:pPr>
        <w:pStyle w:val="ab"/>
        <w:numPr>
          <w:ilvl w:val="0"/>
          <w:numId w:val="1"/>
        </w:numPr>
        <w:spacing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Целевой раздел                                                                 </w:t>
      </w:r>
      <w:r w:rsidR="00A26320">
        <w:rPr>
          <w:rFonts w:cs="Times New Roman"/>
          <w:szCs w:val="28"/>
        </w:rPr>
        <w:t xml:space="preserve">                             </w:t>
      </w:r>
      <w:r w:rsidR="001E470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3</w:t>
      </w:r>
    </w:p>
    <w:p w:rsidR="00FD64FB" w:rsidRDefault="003460CC">
      <w:pPr>
        <w:pStyle w:val="ab"/>
        <w:numPr>
          <w:ilvl w:val="1"/>
          <w:numId w:val="1"/>
        </w:numPr>
        <w:spacing w:line="259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Пояснительная записка                                         </w:t>
      </w:r>
      <w:r w:rsidR="005F319C">
        <w:rPr>
          <w:rFonts w:cs="Times New Roman"/>
          <w:szCs w:val="28"/>
        </w:rPr>
        <w:t xml:space="preserve">                            </w:t>
      </w:r>
      <w:r w:rsidR="001E470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3</w:t>
      </w:r>
    </w:p>
    <w:p w:rsidR="00FD64FB" w:rsidRDefault="003460CC">
      <w:pPr>
        <w:pStyle w:val="ab"/>
        <w:numPr>
          <w:ilvl w:val="0"/>
          <w:numId w:val="1"/>
        </w:numPr>
        <w:spacing w:line="259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Содержательный раздел                                                 </w:t>
      </w:r>
      <w:r w:rsidR="005F319C">
        <w:rPr>
          <w:rFonts w:cs="Times New Roman"/>
          <w:szCs w:val="28"/>
        </w:rPr>
        <w:t xml:space="preserve">                             </w:t>
      </w:r>
      <w:r w:rsidR="001E4704">
        <w:rPr>
          <w:rFonts w:cs="Times New Roman"/>
          <w:szCs w:val="28"/>
        </w:rPr>
        <w:t xml:space="preserve"> </w:t>
      </w:r>
      <w:r w:rsidR="005F319C">
        <w:rPr>
          <w:rFonts w:cs="Times New Roman"/>
          <w:szCs w:val="28"/>
        </w:rPr>
        <w:t xml:space="preserve"> 7</w:t>
      </w:r>
    </w:p>
    <w:p w:rsidR="00FD64FB" w:rsidRDefault="003460CC">
      <w:pPr>
        <w:tabs>
          <w:tab w:val="right" w:pos="9355"/>
        </w:tabs>
        <w:ind w:left="36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2.1.Рабочая программа                                                     </w:t>
      </w:r>
      <w:r w:rsidR="005F319C">
        <w:rPr>
          <w:rFonts w:cs="Times New Roman"/>
          <w:szCs w:val="28"/>
        </w:rPr>
        <w:t xml:space="preserve">                           </w:t>
      </w:r>
      <w:r w:rsidR="001E4704">
        <w:rPr>
          <w:rFonts w:cs="Times New Roman"/>
          <w:szCs w:val="28"/>
        </w:rPr>
        <w:t xml:space="preserve"> </w:t>
      </w:r>
      <w:bookmarkStart w:id="0" w:name="_GoBack"/>
      <w:bookmarkEnd w:id="0"/>
      <w:r w:rsidR="005F319C">
        <w:rPr>
          <w:rFonts w:cs="Times New Roman"/>
          <w:szCs w:val="28"/>
        </w:rPr>
        <w:t xml:space="preserve">  7</w:t>
      </w:r>
    </w:p>
    <w:p w:rsidR="00FD64FB" w:rsidRDefault="003460C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  Организационный раздел                                               </w:t>
      </w:r>
      <w:r w:rsidR="00A26320">
        <w:rPr>
          <w:rFonts w:cs="Times New Roman"/>
          <w:szCs w:val="28"/>
        </w:rPr>
        <w:t xml:space="preserve">                              </w:t>
      </w:r>
      <w:r w:rsidR="005F319C">
        <w:rPr>
          <w:rFonts w:cs="Times New Roman"/>
          <w:szCs w:val="28"/>
        </w:rPr>
        <w:t>15</w:t>
      </w:r>
    </w:p>
    <w:p w:rsidR="00FD64FB" w:rsidRDefault="005F319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>3.1.Организационно-</w:t>
      </w:r>
      <w:r w:rsidR="003460CC">
        <w:rPr>
          <w:rFonts w:cs="Times New Roman"/>
          <w:szCs w:val="28"/>
        </w:rPr>
        <w:t xml:space="preserve">педагогические условия              </w:t>
      </w:r>
      <w:r w:rsidR="00A26320">
        <w:rPr>
          <w:rFonts w:cs="Times New Roman"/>
          <w:szCs w:val="28"/>
        </w:rPr>
        <w:t xml:space="preserve">                               </w:t>
      </w:r>
      <w:r>
        <w:rPr>
          <w:rFonts w:cs="Times New Roman"/>
          <w:szCs w:val="28"/>
        </w:rPr>
        <w:t xml:space="preserve"> 15</w:t>
      </w:r>
    </w:p>
    <w:p w:rsidR="00FD64FB" w:rsidRDefault="003460C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3.2. Текущий контроль и форма промежуточной </w:t>
      </w:r>
      <w:r w:rsidR="00A26320">
        <w:rPr>
          <w:rFonts w:cs="Times New Roman"/>
          <w:szCs w:val="28"/>
        </w:rPr>
        <w:t xml:space="preserve">аттестации                     </w:t>
      </w:r>
      <w:r w:rsidR="005F319C">
        <w:rPr>
          <w:rFonts w:cs="Times New Roman"/>
          <w:szCs w:val="28"/>
        </w:rPr>
        <w:t>17</w:t>
      </w:r>
      <w:r>
        <w:rPr>
          <w:rFonts w:cs="Times New Roman"/>
          <w:szCs w:val="28"/>
        </w:rPr>
        <w:t xml:space="preserve">                                                          </w:t>
      </w:r>
    </w:p>
    <w:p w:rsidR="00FD64FB" w:rsidRDefault="003460C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3.3. Учебный план                                                             </w:t>
      </w:r>
      <w:r w:rsidR="00A26320">
        <w:rPr>
          <w:rFonts w:cs="Times New Roman"/>
          <w:szCs w:val="28"/>
        </w:rPr>
        <w:t xml:space="preserve">                              </w:t>
      </w:r>
      <w:r w:rsidR="005F319C">
        <w:rPr>
          <w:rFonts w:cs="Times New Roman"/>
          <w:szCs w:val="28"/>
        </w:rPr>
        <w:t>18</w:t>
      </w:r>
    </w:p>
    <w:p w:rsidR="00FD64FB" w:rsidRDefault="003460CC">
      <w:pPr>
        <w:ind w:left="284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3.4. Календарный учебный график                                  </w:t>
      </w:r>
      <w:r w:rsidR="00A26320">
        <w:rPr>
          <w:rFonts w:cs="Times New Roman"/>
          <w:szCs w:val="28"/>
        </w:rPr>
        <w:t xml:space="preserve">                              </w:t>
      </w:r>
      <w:r w:rsidR="005F319C">
        <w:rPr>
          <w:rFonts w:cs="Times New Roman"/>
          <w:szCs w:val="28"/>
        </w:rPr>
        <w:t>20</w:t>
      </w:r>
    </w:p>
    <w:p w:rsidR="00FD64FB" w:rsidRDefault="003460C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  Методическое обеспечение Программы                       </w:t>
      </w:r>
      <w:r w:rsidR="00A26320">
        <w:rPr>
          <w:rFonts w:cs="Times New Roman"/>
          <w:szCs w:val="28"/>
        </w:rPr>
        <w:t xml:space="preserve">                              </w:t>
      </w:r>
      <w:r w:rsidR="001E4704">
        <w:rPr>
          <w:rFonts w:cs="Times New Roman"/>
          <w:szCs w:val="28"/>
        </w:rPr>
        <w:t>21</w:t>
      </w:r>
    </w:p>
    <w:p w:rsidR="00FD64FB" w:rsidRDefault="003460CC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Список литературы                                                               </w:t>
      </w:r>
      <w:r w:rsidR="00A26320">
        <w:rPr>
          <w:rFonts w:cs="Times New Roman"/>
          <w:szCs w:val="28"/>
        </w:rPr>
        <w:t xml:space="preserve">                               </w:t>
      </w:r>
      <w:r>
        <w:rPr>
          <w:rFonts w:cs="Times New Roman"/>
          <w:szCs w:val="28"/>
        </w:rPr>
        <w:t>20</w:t>
      </w:r>
    </w:p>
    <w:p w:rsidR="00FD64FB" w:rsidRDefault="00FD64FB">
      <w:pPr>
        <w:pStyle w:val="ab"/>
        <w:ind w:left="360"/>
        <w:rPr>
          <w:rFonts w:cs="Times New Roman"/>
          <w:szCs w:val="28"/>
        </w:rPr>
      </w:pPr>
    </w:p>
    <w:p w:rsidR="00FD64FB" w:rsidRDefault="00FD64FB">
      <w:pPr>
        <w:rPr>
          <w:rFonts w:cs="Times New Roman"/>
          <w:szCs w:val="28"/>
        </w:rPr>
      </w:pPr>
    </w:p>
    <w:p w:rsidR="00FD64FB" w:rsidRDefault="003460CC">
      <w:pPr>
        <w:rPr>
          <w:rFonts w:eastAsia="Times New Roman" w:cs="Times New Roman"/>
          <w:b/>
          <w:bCs/>
          <w:szCs w:val="28"/>
          <w:u w:val="single"/>
          <w:lang w:eastAsia="ru-RU"/>
        </w:rPr>
      </w:pPr>
      <w:r>
        <w:rPr>
          <w:b/>
          <w:bCs/>
          <w:szCs w:val="28"/>
          <w:u w:val="single"/>
        </w:rPr>
        <w:br w:type="page"/>
      </w:r>
    </w:p>
    <w:p w:rsidR="00FD64FB" w:rsidRDefault="003460CC">
      <w:pPr>
        <w:pStyle w:val="ab"/>
        <w:numPr>
          <w:ilvl w:val="0"/>
          <w:numId w:val="2"/>
        </w:num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>
        <w:rPr>
          <w:rFonts w:eastAsia="Times New Roman" w:cs="Times New Roman"/>
          <w:b/>
          <w:bCs/>
          <w:caps/>
          <w:szCs w:val="28"/>
          <w:lang w:eastAsia="ru-RU"/>
        </w:rPr>
        <w:lastRenderedPageBreak/>
        <w:t>Целевой раздел</w:t>
      </w:r>
    </w:p>
    <w:p w:rsidR="00FD64FB" w:rsidRDefault="00FD64FB">
      <w:p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3460CC">
      <w:pPr>
        <w:pStyle w:val="ab"/>
        <w:numPr>
          <w:ilvl w:val="1"/>
          <w:numId w:val="2"/>
        </w:numPr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Пояснительная записка</w:t>
      </w:r>
    </w:p>
    <w:p w:rsidR="00FD64FB" w:rsidRDefault="00FD64FB">
      <w:pPr>
        <w:rPr>
          <w:rFonts w:cs="Times New Roman"/>
          <w:b/>
          <w:szCs w:val="28"/>
        </w:rPr>
      </w:pPr>
    </w:p>
    <w:p w:rsidR="00FD64FB" w:rsidRDefault="00A26320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Направленность.</w:t>
      </w:r>
    </w:p>
    <w:p w:rsidR="00FD64FB" w:rsidRDefault="003460CC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Дополнительная образовательная программа составлена в соответствии с</w:t>
      </w:r>
      <w:r w:rsidR="00BA7B42">
        <w:rPr>
          <w:rFonts w:cs="Times New Roman"/>
          <w:color w:val="000000" w:themeColor="text1"/>
          <w:szCs w:val="28"/>
        </w:rPr>
        <w:t>:</w:t>
      </w:r>
      <w:r>
        <w:rPr>
          <w:rFonts w:cs="Times New Roman"/>
          <w:color w:val="000000" w:themeColor="text1"/>
          <w:szCs w:val="28"/>
        </w:rPr>
        <w:t xml:space="preserve"> </w:t>
      </w:r>
    </w:p>
    <w:p w:rsidR="00FD64FB" w:rsidRDefault="00BA7B42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- </w:t>
      </w:r>
      <w:r w:rsidR="003460CC">
        <w:rPr>
          <w:rFonts w:cs="Times New Roman"/>
          <w:color w:val="000000" w:themeColor="text1"/>
          <w:szCs w:val="28"/>
        </w:rPr>
        <w:t>Федеральным законом «Об образовании в Российской Федерации» от 29.12.2012 № 273-ФЗ;</w:t>
      </w:r>
    </w:p>
    <w:p w:rsidR="00FD64FB" w:rsidRDefault="00BA7B42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- </w:t>
      </w:r>
      <w:r w:rsidR="003460CC">
        <w:rPr>
          <w:rFonts w:cs="Times New Roman"/>
          <w:color w:val="000000" w:themeColor="text1"/>
          <w:szCs w:val="28"/>
        </w:rPr>
        <w:t>Концепцией развития образования детей до</w:t>
      </w:r>
      <w:r>
        <w:rPr>
          <w:rFonts w:cs="Times New Roman"/>
          <w:color w:val="000000" w:themeColor="text1"/>
          <w:szCs w:val="28"/>
        </w:rPr>
        <w:t xml:space="preserve"> </w:t>
      </w:r>
      <w:r w:rsidR="003460CC">
        <w:rPr>
          <w:rFonts w:cs="Times New Roman"/>
          <w:color w:val="000000" w:themeColor="text1"/>
          <w:szCs w:val="28"/>
        </w:rPr>
        <w:t>2030 года, утвержденной распоряжением Пра</w:t>
      </w:r>
      <w:r>
        <w:rPr>
          <w:rFonts w:cs="Times New Roman"/>
          <w:color w:val="000000" w:themeColor="text1"/>
          <w:szCs w:val="28"/>
        </w:rPr>
        <w:t>в</w:t>
      </w:r>
      <w:r w:rsidR="003460CC">
        <w:rPr>
          <w:rFonts w:cs="Times New Roman"/>
          <w:color w:val="000000" w:themeColor="text1"/>
          <w:szCs w:val="28"/>
        </w:rPr>
        <w:t>итель</w:t>
      </w:r>
      <w:r>
        <w:rPr>
          <w:rFonts w:cs="Times New Roman"/>
          <w:color w:val="000000" w:themeColor="text1"/>
          <w:szCs w:val="28"/>
        </w:rPr>
        <w:t>с</w:t>
      </w:r>
      <w:r w:rsidR="003460CC">
        <w:rPr>
          <w:rFonts w:cs="Times New Roman"/>
          <w:color w:val="000000" w:themeColor="text1"/>
          <w:szCs w:val="28"/>
        </w:rPr>
        <w:t>тва Российской Федерации от 31.03.2022 №678-р;</w:t>
      </w:r>
    </w:p>
    <w:p w:rsidR="00FD64FB" w:rsidRDefault="00BA7B42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- Приказом Министерства просве</w:t>
      </w:r>
      <w:r w:rsidR="003460CC">
        <w:rPr>
          <w:rFonts w:cs="Times New Roman"/>
          <w:color w:val="000000" w:themeColor="text1"/>
          <w:szCs w:val="28"/>
        </w:rPr>
        <w:t>щения РФ от 27.07.2022 №629 «Об утверждении Порядка организации и осуществления образовательной деятельности по дополнительным образовательным программам»;</w:t>
      </w:r>
    </w:p>
    <w:p w:rsidR="00FD64FB" w:rsidRDefault="00A26320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- </w:t>
      </w:r>
      <w:r w:rsidR="003460CC">
        <w:rPr>
          <w:rFonts w:cs="Times New Roman"/>
          <w:color w:val="000000" w:themeColor="text1"/>
          <w:szCs w:val="28"/>
        </w:rPr>
        <w:t xml:space="preserve">Письмом </w:t>
      </w:r>
      <w:proofErr w:type="spellStart"/>
      <w:r w:rsidR="003460CC">
        <w:rPr>
          <w:rFonts w:cs="Times New Roman"/>
          <w:color w:val="000000" w:themeColor="text1"/>
          <w:szCs w:val="28"/>
        </w:rPr>
        <w:t>Минобрнауки</w:t>
      </w:r>
      <w:proofErr w:type="spellEnd"/>
      <w:r w:rsidR="003460CC">
        <w:rPr>
          <w:rFonts w:cs="Times New Roman"/>
          <w:color w:val="000000" w:themeColor="text1"/>
          <w:szCs w:val="28"/>
        </w:rPr>
        <w:t xml:space="preserve"> России от 18.11.2015 № 09-3242 «О направлении информации</w:t>
      </w:r>
      <w:r>
        <w:rPr>
          <w:rFonts w:cs="Times New Roman"/>
          <w:color w:val="000000" w:themeColor="text1"/>
          <w:szCs w:val="28"/>
        </w:rPr>
        <w:t xml:space="preserve">» </w:t>
      </w:r>
      <w:r w:rsidR="003460CC">
        <w:rPr>
          <w:rFonts w:cs="Times New Roman"/>
          <w:color w:val="000000" w:themeColor="text1"/>
          <w:szCs w:val="28"/>
        </w:rPr>
        <w:t>(вместе с «Методическими рекомендациями по проектированию дополнительных общеразвивающих программ (в</w:t>
      </w:r>
      <w:r>
        <w:rPr>
          <w:rFonts w:cs="Times New Roman"/>
          <w:color w:val="000000" w:themeColor="text1"/>
          <w:szCs w:val="28"/>
        </w:rPr>
        <w:t xml:space="preserve">ключая </w:t>
      </w:r>
      <w:proofErr w:type="spellStart"/>
      <w:r>
        <w:rPr>
          <w:rFonts w:cs="Times New Roman"/>
          <w:color w:val="000000" w:themeColor="text1"/>
          <w:szCs w:val="28"/>
        </w:rPr>
        <w:t>разноуровневые</w:t>
      </w:r>
      <w:proofErr w:type="spellEnd"/>
      <w:r>
        <w:rPr>
          <w:rFonts w:cs="Times New Roman"/>
          <w:color w:val="000000" w:themeColor="text1"/>
          <w:szCs w:val="28"/>
        </w:rPr>
        <w:t xml:space="preserve"> программы</w:t>
      </w:r>
      <w:r w:rsidR="003460CC">
        <w:rPr>
          <w:rFonts w:cs="Times New Roman"/>
          <w:color w:val="000000" w:themeColor="text1"/>
          <w:szCs w:val="28"/>
        </w:rPr>
        <w:t>»);</w:t>
      </w:r>
    </w:p>
    <w:p w:rsidR="00FD64FB" w:rsidRDefault="00A26320">
      <w:pPr>
        <w:jc w:val="both"/>
        <w:rPr>
          <w:rFonts w:cs="Times New Roman"/>
          <w:color w:val="000000" w:themeColor="text1"/>
          <w:szCs w:val="28"/>
        </w:rPr>
      </w:pPr>
      <w:proofErr w:type="gramStart"/>
      <w:r>
        <w:rPr>
          <w:rFonts w:cs="Times New Roman"/>
          <w:color w:val="000000" w:themeColor="text1"/>
          <w:szCs w:val="28"/>
        </w:rPr>
        <w:t xml:space="preserve">- </w:t>
      </w:r>
      <w:r w:rsidR="003460CC">
        <w:rPr>
          <w:rFonts w:cs="Times New Roman"/>
          <w:color w:val="000000" w:themeColor="text1"/>
          <w:szCs w:val="28"/>
        </w:rPr>
        <w:t>Письмо</w:t>
      </w:r>
      <w:r>
        <w:rPr>
          <w:rFonts w:cs="Times New Roman"/>
          <w:color w:val="000000" w:themeColor="text1"/>
          <w:szCs w:val="28"/>
        </w:rPr>
        <w:t>м</w:t>
      </w:r>
      <w:r w:rsidR="003460CC">
        <w:rPr>
          <w:rFonts w:cs="Times New Roman"/>
          <w:color w:val="000000" w:themeColor="text1"/>
          <w:szCs w:val="28"/>
        </w:rPr>
        <w:t xml:space="preserve"> </w:t>
      </w:r>
      <w:proofErr w:type="spellStart"/>
      <w:r w:rsidR="003460CC">
        <w:rPr>
          <w:rFonts w:cs="Times New Roman"/>
          <w:color w:val="000000" w:themeColor="text1"/>
          <w:szCs w:val="28"/>
        </w:rPr>
        <w:t>Минобрнауки</w:t>
      </w:r>
      <w:proofErr w:type="spellEnd"/>
      <w:r w:rsidR="003460CC">
        <w:rPr>
          <w:rFonts w:cs="Times New Roman"/>
          <w:color w:val="000000" w:themeColor="text1"/>
          <w:szCs w:val="28"/>
        </w:rPr>
        <w:t xml:space="preserve"> России от 29.03.2016 №ВК-641/09 «О направле</w:t>
      </w:r>
      <w:r>
        <w:rPr>
          <w:rFonts w:cs="Times New Roman"/>
          <w:color w:val="000000" w:themeColor="text1"/>
          <w:szCs w:val="28"/>
        </w:rPr>
        <w:t>нии методических рекомендаций» (</w:t>
      </w:r>
      <w:r w:rsidR="003460CC">
        <w:rPr>
          <w:rFonts w:cs="Times New Roman"/>
          <w:color w:val="000000" w:themeColor="text1"/>
          <w:szCs w:val="28"/>
        </w:rPr>
        <w:t xml:space="preserve">вместе с Методическим </w:t>
      </w:r>
      <w:r>
        <w:rPr>
          <w:rFonts w:cs="Times New Roman"/>
          <w:color w:val="000000" w:themeColor="text1"/>
          <w:szCs w:val="28"/>
        </w:rPr>
        <w:t xml:space="preserve">рекомендациями по реализации адаптированных дополнительных </w:t>
      </w:r>
      <w:r w:rsidR="003460CC">
        <w:rPr>
          <w:rFonts w:cs="Times New Roman"/>
          <w:color w:val="000000" w:themeColor="text1"/>
          <w:szCs w:val="28"/>
        </w:rPr>
        <w:t>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 потребностей);</w:t>
      </w:r>
      <w:proofErr w:type="gramEnd"/>
    </w:p>
    <w:p w:rsidR="00FD64FB" w:rsidRDefault="00A26320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- СП 2.4.3648-20 «Санитарно-</w:t>
      </w:r>
      <w:r w:rsidR="003460CC">
        <w:rPr>
          <w:rFonts w:cs="Times New Roman"/>
          <w:color w:val="000000" w:themeColor="text1"/>
          <w:szCs w:val="28"/>
        </w:rPr>
        <w:t xml:space="preserve">эпидемиологические </w:t>
      </w:r>
      <w:r>
        <w:rPr>
          <w:rFonts w:cs="Times New Roman"/>
          <w:color w:val="000000" w:themeColor="text1"/>
          <w:szCs w:val="28"/>
        </w:rPr>
        <w:t>требования к организации воспи</w:t>
      </w:r>
      <w:r w:rsidR="003460CC">
        <w:rPr>
          <w:rFonts w:cs="Times New Roman"/>
          <w:color w:val="000000" w:themeColor="text1"/>
          <w:szCs w:val="28"/>
        </w:rPr>
        <w:t>т</w:t>
      </w:r>
      <w:r>
        <w:rPr>
          <w:rFonts w:cs="Times New Roman"/>
          <w:color w:val="000000" w:themeColor="text1"/>
          <w:szCs w:val="28"/>
        </w:rPr>
        <w:t>а</w:t>
      </w:r>
      <w:r w:rsidR="003460CC">
        <w:rPr>
          <w:rFonts w:cs="Times New Roman"/>
          <w:color w:val="000000" w:themeColor="text1"/>
          <w:szCs w:val="28"/>
        </w:rPr>
        <w:t>ния и о</w:t>
      </w:r>
      <w:r>
        <w:rPr>
          <w:rFonts w:cs="Times New Roman"/>
          <w:color w:val="000000" w:themeColor="text1"/>
          <w:szCs w:val="28"/>
        </w:rPr>
        <w:t>б</w:t>
      </w:r>
      <w:r w:rsidR="003460CC">
        <w:rPr>
          <w:rFonts w:cs="Times New Roman"/>
          <w:color w:val="000000" w:themeColor="text1"/>
          <w:szCs w:val="28"/>
        </w:rPr>
        <w:t>учения, отдыха и оздоровления етей и молодежи»;</w:t>
      </w:r>
    </w:p>
    <w:p w:rsidR="00FD64FB" w:rsidRDefault="00A26320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-</w:t>
      </w:r>
      <w:r w:rsidR="003460CC">
        <w:rPr>
          <w:rFonts w:cs="Times New Roman"/>
          <w:color w:val="000000" w:themeColor="text1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D64FB" w:rsidRDefault="00A26320">
      <w:pPr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 xml:space="preserve">- </w:t>
      </w:r>
      <w:r w:rsidR="003460CC">
        <w:rPr>
          <w:rFonts w:cs="Times New Roman"/>
          <w:color w:val="000000" w:themeColor="text1"/>
          <w:szCs w:val="28"/>
        </w:rPr>
        <w:t xml:space="preserve">Уставом и локальными актами учреждения. </w:t>
      </w:r>
    </w:p>
    <w:p w:rsidR="00FD64FB" w:rsidRDefault="00FD64FB">
      <w:pPr>
        <w:jc w:val="both"/>
        <w:rPr>
          <w:rFonts w:cs="Times New Roman"/>
          <w:b/>
          <w:szCs w:val="28"/>
        </w:rPr>
      </w:pPr>
    </w:p>
    <w:p w:rsidR="00FD64FB" w:rsidRDefault="003460CC">
      <w:pPr>
        <w:jc w:val="both"/>
        <w:rPr>
          <w:rFonts w:cs="Times New Roman"/>
          <w:b/>
          <w:szCs w:val="28"/>
        </w:rPr>
      </w:pPr>
      <w:r>
        <w:rPr>
          <w:szCs w:val="28"/>
        </w:rPr>
        <w:t>Конструирование в ФОП определено, как компонент обязательной части образовательной программы, вид деятельности, способствующей развитию исследовательской и творческой активности детей, а также умений наблюдать и экспериментировать. В силу своей универсальности конструктор LEGO-</w:t>
      </w:r>
      <w:r>
        <w:rPr>
          <w:szCs w:val="28"/>
          <w:lang w:val="en-US"/>
        </w:rPr>
        <w:t>Duplo</w:t>
      </w:r>
      <w:r>
        <w:rPr>
          <w:szCs w:val="28"/>
        </w:rPr>
        <w:t xml:space="preserve"> является наиболее предпочтительным развивающим материалом, позволяющим, разнообразить процесс обучения дошкольников.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Актуально и необходимо формирование у детей нового круга способностей и потребностей. Важная задача сегодня-сформировать у ребёнка интерес к изобретательской и рационализаторской, исследовательской деятельности, к техническому творчеству. В свою очередь, научно-техническое творчество и изобретательская деятельность-это и школа формирования высоких нравственных качеств человека.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мотивации развития и обучения дошкольников, а также творческой познавательной деятельности-вот главные задачи, которые стоят сегодня перед педагогом в рамках федеральных государственных образовательных стандартов. Эти непростые задачи, в первую очередь, требуют создания особых условий обучения. В связи с этим огромное значение отведено конструированию. Конструирование, как излюбленный детьми вид деятельности не только увлекательное, но и весьма полезное занятие. Когда ребёнок строит, он должен ориентироваться на некоторый образ того, что получится, поэтому конструирование развивает образное мышление и воображение, а также в процессе осуществляется физическое совершенствование ребёнка. Педагогическая ценность конструктивной деятельности детей дошкольного возраста заключается в развитии способностей ребёнка, творческих умений.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Основой образовательной деятельности с использованием LEGO-технологии является игра- это ведущий вид деятельности. LEGO позволяет учиться, играя обучаться в игре. Применение конструкторов LEGO в детском саду, позволяет существенно повысить мотивацию дошкольников, организовывать их творческую и исследовательскую работу. А также позволяет детям в форме познавательной игры узнать многие важные идеи и развивать необходимые в дальнейшей жизни навыки.</w:t>
      </w:r>
    </w:p>
    <w:p w:rsidR="00FD64FB" w:rsidRDefault="003460CC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Новизна программы</w:t>
      </w:r>
      <w:r>
        <w:rPr>
          <w:rFonts w:eastAsia="Times New Roman" w:cs="Times New Roman"/>
          <w:szCs w:val="28"/>
          <w:lang w:eastAsia="ru-RU"/>
        </w:rPr>
        <w:t>. Новизна программы выражается в реализации задач по развитию творчества и конструктивных навыков детей через такие формы работы как проектную деятельность с использованием конструкторов LEGO</w:t>
      </w:r>
      <w:r>
        <w:rPr>
          <w:rFonts w:eastAsia="Times New Roman" w:cs="Times New Roman"/>
          <w:b/>
          <w:bCs/>
          <w:szCs w:val="28"/>
          <w:lang w:eastAsia="ru-RU"/>
        </w:rPr>
        <w:t>. </w:t>
      </w:r>
      <w:r>
        <w:rPr>
          <w:rFonts w:eastAsia="Times New Roman" w:cs="Times New Roman"/>
          <w:szCs w:val="28"/>
          <w:lang w:eastAsia="ru-RU"/>
        </w:rPr>
        <w:t xml:space="preserve">Новый виток интереса к проекту как способу организации жизнедеятельности детей объясняется его потенциальной </w:t>
      </w:r>
      <w:proofErr w:type="spellStart"/>
      <w:r>
        <w:rPr>
          <w:rFonts w:eastAsia="Times New Roman" w:cs="Times New Roman"/>
          <w:szCs w:val="28"/>
          <w:lang w:eastAsia="ru-RU"/>
        </w:rPr>
        <w:t>интегративностью</w:t>
      </w:r>
      <w:proofErr w:type="spellEnd"/>
      <w:r>
        <w:rPr>
          <w:rFonts w:eastAsia="Times New Roman" w:cs="Times New Roman"/>
          <w:szCs w:val="28"/>
          <w:lang w:eastAsia="ru-RU"/>
        </w:rPr>
        <w:t>, соответствием технологии развивающего обучения, обеспечением активности детей в образовательном процессе.</w:t>
      </w:r>
    </w:p>
    <w:p w:rsidR="00FD64FB" w:rsidRDefault="003460CC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ходе образовательной деятельности дети становятся строителями, архитекторами и, играя, они придумывают и воплощают в жизнь свои идеи.</w:t>
      </w:r>
      <w:r>
        <w:rPr>
          <w:rFonts w:eastAsia="Times New Roman" w:cs="Times New Roman"/>
          <w:b/>
          <w:bCs/>
          <w:szCs w:val="28"/>
          <w:lang w:eastAsia="ru-RU"/>
        </w:rPr>
        <w:t> </w:t>
      </w:r>
      <w:r>
        <w:rPr>
          <w:rFonts w:eastAsia="Times New Roman" w:cs="Times New Roman"/>
          <w:szCs w:val="28"/>
          <w:lang w:eastAsia="ru-RU"/>
        </w:rPr>
        <w:t>Обучаясь по программе, дети проходят путь от простого к сложному, возвращаясь к пройденному материалу на новом, более сложном творческом уровне. Развитие способностей к конструированию 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значит, способствует развитию индивидуальности личности ребёнка, умению эффективно работать вместе, в команде. В непринуждённой игре дети легко и всестороннее развиваются, у них вырабатывается познавательный интерес, креативность, наблюдательность, что способствует выявлению и развитию задатков одарённости. Развивается умение пользоваться инструкциями и чертежами, схемами и моделями, формируется логическое, проектное мышление.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 </w:t>
      </w:r>
      <w:r>
        <w:rPr>
          <w:sz w:val="28"/>
          <w:szCs w:val="28"/>
        </w:rPr>
        <w:t xml:space="preserve">использования данной программы в системе дошкольного образования является овладение ребятами навыками начального </w:t>
      </w:r>
      <w:r>
        <w:rPr>
          <w:sz w:val="28"/>
          <w:szCs w:val="28"/>
        </w:rPr>
        <w:lastRenderedPageBreak/>
        <w:t>технического конструирования, развитие мелкой моторики, изучение понятий конструкций и её основных свойствах (жёсткости, прочности и устойчивости), навык взаимодействия в группе.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Интегрирование различных образовательных областей в программе «Робототехника», открывает возможности для реализации новых концепций дошкольников, овладения новыми навыками и расширения круга интересов.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Перспективность</w:t>
      </w:r>
      <w:r>
        <w:rPr>
          <w:sz w:val="28"/>
          <w:szCs w:val="28"/>
        </w:rPr>
        <w:t xml:space="preserve"> применения LEGO-</w:t>
      </w:r>
      <w:r>
        <w:rPr>
          <w:sz w:val="28"/>
          <w:szCs w:val="28"/>
          <w:lang w:val="en-US"/>
        </w:rPr>
        <w:t>Duplo</w:t>
      </w:r>
      <w:r>
        <w:rPr>
          <w:sz w:val="28"/>
          <w:szCs w:val="28"/>
        </w:rPr>
        <w:t xml:space="preserve"> обуславливается его высокими образовательными возможностями: многофункциональностью, техническими характеристиками, использование в различных игровых и учебных зонах.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Конструирование нового поколения предназначено для того, чтобы положить начало формированию у ребёнка целостного представления о мире техники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стройстве конструкций, механизмов и машин, их месте в окружающем мире творческих способностей.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Реализация данной программы, позволит стимулировать интерес и любознательность у ребят к роботам, развивать их способности к решению проблемных ситуаций-умению исследовать проблему, анализировать имеющиеся ресурсы, выдвигать идеи, планировать решения и реализовывать их, расширять технические, математические навыки, умение программировать. Ведь робототехника- это не только создание роботов, но и программирование.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Данная программа является наиболее актуальной на сегодняшний момент, так как обеспечивает развитие интеллектуальных умений у детей, развитие логического мышления, необходимого для дальнейшей самореализации и формирования личности ребёнка. </w:t>
      </w:r>
      <w:r>
        <w:rPr>
          <w:b/>
          <w:bCs/>
          <w:sz w:val="28"/>
          <w:szCs w:val="28"/>
        </w:rPr>
        <w:t>Программа составлена с учётом требований федеральной образовательной программе и соответствует возрастным особенностям дошкольника.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позволит выявить одарённых детей и обеспечить соответствующие условия для их технического развития, предоставит дополнительные возможности для создания ситуации успеха всем детям. Имея сформированное представление и интерес к технике и робототехнике, дети смогут найти достойное применение своим знаниям и талантам на последующих ступенях обучения. Также изучение основ робототехники вызовет заинтересованность и понимание со стороны родителей.</w:t>
      </w:r>
    </w:p>
    <w:p w:rsidR="00FD64FB" w:rsidRDefault="00FD64FB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Направление программы: </w:t>
      </w:r>
      <w:r>
        <w:rPr>
          <w:sz w:val="28"/>
          <w:szCs w:val="28"/>
        </w:rPr>
        <w:t>познавательно-исследовательское</w:t>
      </w:r>
    </w:p>
    <w:p w:rsidR="00FD64FB" w:rsidRDefault="00FD64FB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 программы: </w:t>
      </w:r>
      <w:r>
        <w:rPr>
          <w:sz w:val="28"/>
          <w:szCs w:val="28"/>
        </w:rPr>
        <w:t xml:space="preserve">Развитие творческо-конструктивных способностей и познавательной активности дошкольников посредством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>-конструирования и образовательной робототехники.</w:t>
      </w:r>
    </w:p>
    <w:p w:rsidR="00FD64FB" w:rsidRDefault="00FD64FB" w:rsidP="00A26320">
      <w:pPr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</w:pPr>
    </w:p>
    <w:p w:rsidR="00A26320" w:rsidRPr="00A26320" w:rsidRDefault="00A26320" w:rsidP="00A26320">
      <w:pPr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color w:val="000000" w:themeColor="text1"/>
          <w:szCs w:val="28"/>
          <w:shd w:val="clear" w:color="auto" w:fill="FFFFFF"/>
          <w:lang w:eastAsia="ru-RU"/>
        </w:rPr>
        <w:t>Учебные цели:</w:t>
      </w:r>
    </w:p>
    <w:p w:rsidR="00FD64FB" w:rsidRPr="00A26320" w:rsidRDefault="003460CC" w:rsidP="00A26320">
      <w:pPr>
        <w:numPr>
          <w:ilvl w:val="0"/>
          <w:numId w:val="3"/>
        </w:numPr>
        <w:shd w:val="clear" w:color="auto" w:fill="FFFFFF"/>
        <w:ind w:left="0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26320">
        <w:rPr>
          <w:rFonts w:eastAsia="Times New Roman" w:cs="Times New Roman"/>
          <w:bCs/>
          <w:color w:val="000000" w:themeColor="text1"/>
          <w:szCs w:val="28"/>
          <w:lang w:eastAsia="ru-RU"/>
        </w:rPr>
        <w:t>Практическое формирование и развитие инженерных и творческих компетенций.</w:t>
      </w:r>
    </w:p>
    <w:p w:rsidR="00FD64FB" w:rsidRPr="00A26320" w:rsidRDefault="003460CC" w:rsidP="00A26320">
      <w:pPr>
        <w:numPr>
          <w:ilvl w:val="0"/>
          <w:numId w:val="3"/>
        </w:numPr>
        <w:shd w:val="clear" w:color="auto" w:fill="FFFFFF"/>
        <w:spacing w:before="150"/>
        <w:ind w:left="0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26320">
        <w:rPr>
          <w:rFonts w:eastAsia="Times New Roman" w:cs="Times New Roman"/>
          <w:bCs/>
          <w:color w:val="000000" w:themeColor="text1"/>
          <w:szCs w:val="28"/>
          <w:lang w:eastAsia="ru-RU"/>
        </w:rPr>
        <w:t>Погружение в мир технологии и механизированных приборов и машин</w:t>
      </w:r>
      <w:r w:rsidR="00A26320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</w:p>
    <w:p w:rsidR="00FD64FB" w:rsidRPr="00A26320" w:rsidRDefault="003460CC" w:rsidP="00A26320">
      <w:pPr>
        <w:numPr>
          <w:ilvl w:val="0"/>
          <w:numId w:val="3"/>
        </w:numPr>
        <w:shd w:val="clear" w:color="auto" w:fill="FFFFFF"/>
        <w:spacing w:before="150"/>
        <w:ind w:left="0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26320">
        <w:rPr>
          <w:rFonts w:eastAsia="Times New Roman" w:cs="Times New Roman"/>
          <w:bCs/>
          <w:color w:val="000000" w:themeColor="text1"/>
          <w:szCs w:val="28"/>
          <w:lang w:eastAsia="ru-RU"/>
        </w:rPr>
        <w:lastRenderedPageBreak/>
        <w:t>Возможность участия в увлекательной командной соревновательной деятельности с 3-4-х лет</w:t>
      </w:r>
      <w:r w:rsidR="00A26320">
        <w:rPr>
          <w:rFonts w:eastAsia="Times New Roman" w:cs="Times New Roman"/>
          <w:bCs/>
          <w:color w:val="000000" w:themeColor="text1"/>
          <w:szCs w:val="28"/>
          <w:lang w:eastAsia="ru-RU"/>
        </w:rPr>
        <w:t>.</w:t>
      </w:r>
      <w:r w:rsidRPr="00A26320">
        <w:rPr>
          <w:rFonts w:eastAsia="Times New Roman" w:cs="Times New Roman"/>
          <w:bCs/>
          <w:color w:val="000000" w:themeColor="text1"/>
          <w:szCs w:val="28"/>
          <w:lang w:eastAsia="ru-RU"/>
        </w:rPr>
        <w:t xml:space="preserve"> </w:t>
      </w:r>
    </w:p>
    <w:p w:rsidR="00FD64FB" w:rsidRPr="00A26320" w:rsidRDefault="003460CC" w:rsidP="00A26320">
      <w:pPr>
        <w:numPr>
          <w:ilvl w:val="0"/>
          <w:numId w:val="3"/>
        </w:numPr>
        <w:shd w:val="clear" w:color="auto" w:fill="FFFFFF"/>
        <w:spacing w:before="150"/>
        <w:ind w:left="0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26320">
        <w:rPr>
          <w:rFonts w:eastAsia="Times New Roman" w:cs="Times New Roman"/>
          <w:bCs/>
          <w:color w:val="000000" w:themeColor="text1"/>
          <w:szCs w:val="28"/>
          <w:lang w:eastAsia="ru-RU"/>
        </w:rPr>
        <w:t>Интенсивное развитие пространственного мышления и мелкой моторики.</w:t>
      </w:r>
    </w:p>
    <w:p w:rsidR="00FD64FB" w:rsidRPr="00A26320" w:rsidRDefault="003460CC" w:rsidP="00A26320">
      <w:pPr>
        <w:numPr>
          <w:ilvl w:val="0"/>
          <w:numId w:val="3"/>
        </w:numPr>
        <w:shd w:val="clear" w:color="auto" w:fill="FFFFFF"/>
        <w:spacing w:before="150"/>
        <w:ind w:left="0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A26320">
        <w:rPr>
          <w:rFonts w:eastAsia="Times New Roman" w:cs="Times New Roman"/>
          <w:bCs/>
          <w:color w:val="000000" w:themeColor="text1"/>
          <w:szCs w:val="28"/>
          <w:lang w:eastAsia="ru-RU"/>
        </w:rPr>
        <w:t>Стимулирование развития творческого и критического мышления, а также важнейших STEAM-компетенций: командной работы, социально-эмоциональных компетенций, стрессоустойчивости и адаптивности.</w:t>
      </w:r>
    </w:p>
    <w:p w:rsidR="00FD64FB" w:rsidRDefault="00FD64FB" w:rsidP="00A26320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Задачи программы: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1.Образовательная задача: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первичных представлений о робототехнике, умений и навыков конструирования, представление о профессиях, связанных с изобретением и производством технических средств. Приобретение первого опыта при решении конструкторских задач.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2.Развивающая задача: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-развитие познавательного интереса к </w:t>
      </w:r>
      <w:proofErr w:type="spellStart"/>
      <w:r>
        <w:rPr>
          <w:sz w:val="28"/>
          <w:szCs w:val="28"/>
        </w:rPr>
        <w:t>Lego</w:t>
      </w:r>
      <w:proofErr w:type="spellEnd"/>
      <w:r>
        <w:rPr>
          <w:sz w:val="28"/>
          <w:szCs w:val="28"/>
        </w:rPr>
        <w:t xml:space="preserve">-конструированию и образовательной робототехнике, 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-развитие творческой активности, самостоятельности в принятии оптимальных решений в различных ситуациях, развитие внимания, моторики, оперативной памяти, логического воображения, мышления.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3.Воспитательная задача: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ценностное отношение ответственности к собственному труду, труду других людей и его результатам.</w:t>
      </w:r>
    </w:p>
    <w:p w:rsidR="00FD64FB" w:rsidRDefault="003460C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коммуникативные способности, умение работать в паре, с группой ребят.</w:t>
      </w: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F319C" w:rsidRDefault="005F319C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D64FB" w:rsidRDefault="003460CC" w:rsidP="00A26320">
      <w:pPr>
        <w:shd w:val="clear" w:color="auto" w:fill="FFFFFF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 </w:t>
      </w:r>
    </w:p>
    <w:p w:rsidR="00FD64FB" w:rsidRDefault="003460CC">
      <w:pPr>
        <w:pStyle w:val="ab"/>
        <w:numPr>
          <w:ilvl w:val="0"/>
          <w:numId w:val="2"/>
        </w:numPr>
        <w:shd w:val="clear" w:color="auto" w:fill="FFFFFF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caps/>
          <w:color w:val="000000"/>
          <w:szCs w:val="28"/>
          <w:lang w:eastAsia="ru-RU"/>
        </w:rPr>
        <w:lastRenderedPageBreak/>
        <w:t xml:space="preserve">Содержательный раздел </w:t>
      </w:r>
    </w:p>
    <w:p w:rsidR="00FD64FB" w:rsidRDefault="00FD64FB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D64FB" w:rsidRDefault="003460CC" w:rsidP="00A26320">
      <w:pPr>
        <w:pStyle w:val="ab"/>
        <w:numPr>
          <w:ilvl w:val="1"/>
          <w:numId w:val="2"/>
        </w:numPr>
        <w:shd w:val="clear" w:color="auto" w:fill="FFFFFF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Рабочая программа</w:t>
      </w:r>
    </w:p>
    <w:p w:rsidR="00FD64FB" w:rsidRDefault="00FD64FB">
      <w:pPr>
        <w:pStyle w:val="ab"/>
        <w:shd w:val="clear" w:color="auto" w:fill="FFFFFF"/>
        <w:ind w:left="1080"/>
        <w:rPr>
          <w:rFonts w:eastAsia="Times New Roman" w:cs="Times New Roman"/>
          <w:b/>
          <w:color w:val="000000"/>
          <w:szCs w:val="28"/>
          <w:lang w:eastAsia="ru-RU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rPr>
          <w:trHeight w:val="22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 Содержание</w:t>
            </w:r>
          </w:p>
        </w:tc>
      </w:tr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Здравствуй, лес!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некоторыми видами деревьев, растущими в лесу, учить различать деревья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по теме и рассматривание иллюстраций леса и деревьев, сравнение и различие между иллюстрацией и картинкой.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с  деталями по картинке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в лесу построим дом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творческое воображение. Учить подражать звукам и движениям персонажей (медведя, зайца, лисы)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дом из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-конструктора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сборке персонажа и закрепление плана работы, развивать творческое воображение, учить строить дом из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-конструктора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с деталями по картинке. Д/и «Мы в лесу построим дом».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Разные домики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строить домики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Закреплять умение строить домики.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Компьютерная презентация «Какие домики могут быть», беседа по сборке разных домиков.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мелкими деталями.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rPr>
          <w:trHeight w:val="1471"/>
        </w:trPr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Закрепить полученные знания в постройках, развивать фантазию, умение воплощать задуманное в постройках. Воспитывать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аккуратность в постройках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теме.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деталями. Индивидуальная работа, помощь при сборке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Мебель для комнаты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способность выделять в предметах их функциональные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анализировать образец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Теоретическая часть: 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теме. Закрепление понятий «Квадрат, прямоугольник».  Изучение последовательности соединений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Д/и «собирай как я».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с различными  деталями.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Мебель для кухни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Закрепить умение строить мебель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Запоминать названия предметов мебели.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картинки с изображением мебели, образцы, наборы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«Дупло»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сборка и обыгрывание своих  построек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Печка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Pr="00BA7B42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русской печкой; развивать воображение, фантазию; Учить строить печку из конструктора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«Первые механизмы»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о русской печки, умение выделять характерные признаки постройки. Закрепить последовательность постройки.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Образец печки, картинки, наборы деталей конструктора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 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A2632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</w:t>
            </w:r>
            <w:r w:rsidR="003460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 детей представления о высоте  предметов «</w:t>
            </w:r>
            <w:proofErr w:type="gramStart"/>
            <w:r w:rsidR="003460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="003460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»- «низкий», « широкий» - «узкий», о способах соединений деталей при постройке высоких и низких  заборчиков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о замысле постройки. Закрепить  последовательность постройки.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обыгрывание по своему сюжету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Утята в озере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внимательно слушать стихотворение.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Строить из конструктора утят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картинка «Утка с утятами», наборы деталей конструктора.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построек, рассказ о своей постройке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Волшебные рыбки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 о рыбках.</w:t>
            </w:r>
          </w:p>
          <w:p w:rsidR="00FD64FB" w:rsidRPr="00BA7B42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рыб из конструктора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Первые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механихмы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Иллюстрации с изображение рыб, наборы деталей конструктора Разбор картинок.  Закрепление последовательности работы.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выполнение последовательности работы. Оказание индивидуальной помощи при постройке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Мостик через речку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Pr="00BA7B42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мости</w:t>
            </w:r>
            <w:r w:rsidR="00A2632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к, точно соединять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строительные 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детали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используя конструктор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мостиков, словарная работа. Изучение последовательности соединений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деталями. Д/и «Разложи по цвету».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Pr="00BA7B42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навыки соединению разных частей постройки. Закрепить навык точного соединения кирпичиков друг с другом, соединения в замкнутое пространство. Развивать умения работать сообща, развивать фантазию, творчество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рыб в аквариуме и в водоемах, словарная работа. Беседа о рыбах.  Закрепление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 деталями по плану.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Построим загон для коров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A26320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Закреплять понятия «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высокий»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460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="003460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низкий</w:t>
            </w:r>
            <w:proofErr w:type="spellEnd"/>
            <w:r w:rsidR="003460C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выполнять задания по замыслу</w:t>
            </w:r>
          </w:p>
          <w:p w:rsidR="00FD64FB" w:rsidRPr="00BA7B42" w:rsidRDefault="003460CC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творчество, воображение,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фантазию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показ поделки конструирование разных видов заборчиков, образцы построек.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  в создании постройки. Д/и «Назови форму». Индивидуальная помощь в постройках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Грузовая машина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создавать простейшую модель грузовой машины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Выделять основные части и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детали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рассматривание образцы построек, грузовой машины.  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 w:rsidR="00A2632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с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деталями.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Домик фермера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Формировать обобщенные представления о домах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сооружать постройки с перекрытиями, делать их прочными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умение выделять части (стены, пол, крыша, окно, дверь)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понятием фундамент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Теоретическая часть: 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образец постройки домика, набор деталей конструктор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беседа, обсуждение,  предыдущих построек, правил постройки. Д/и «назови детали».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  в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создании постройки. Индивидуальная помощь  детям в  строительстве  постройки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Мельница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мельнице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воображение,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фантазию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 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показ картины «Мельница»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беседа, обсуждение  предыдущих построек, правил  постройки.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  в создании постройки. Индивидуальная помощь в создании постройки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rPr>
          <w:trHeight w:val="1918"/>
        </w:trPr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Машина с прицепом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Показать детскую площадку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Построить песочницу,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лесенки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модель и схема грузовой машины, грузовая машина с прицепом конструктора.  Беседа и обсуждение по сборке. Изучение последовательности соединений.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 деталями. Сборка машины из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rPr>
          <w:trHeight w:val="700"/>
        </w:trPr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Пожарная машина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профессией пожарного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Учить строить пожарную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машину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пожарная машина, образец машины из конструктора. Беседа и обсуждение по сборке.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сборка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Кораблик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кораблях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более сложную постройку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внимание, навыки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конструирования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Теоретическая часть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: образец корабля, видеоматериал или иллюстрация (кораблики), аудиозапись звуков моря, беседа и обсуждение по сборке.  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 деталями по сборке.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Коллективная работа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Закреплять полученные навыки.</w:t>
            </w:r>
          </w:p>
          <w:p w:rsidR="00FD64FB" w:rsidRDefault="003460C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Развивать  способность работать сообща, коллективно</w:t>
            </w:r>
          </w:p>
          <w:p w:rsidR="00FD64FB" w:rsidRDefault="003460C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Учить, заранее обдумывать содержание будущей постройки, называть ее тему, давать общее описание. </w:t>
            </w:r>
          </w:p>
          <w:p w:rsidR="00FD64FB" w:rsidRDefault="003460C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Развивать творческую инициативу и самостоятельность</w:t>
            </w:r>
            <w:r w:rsidRPr="00BA7B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: развивать и поддерживать замысел в процессе развертывания конструктивной деятельности, помогать его осуществлять</w:t>
            </w: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и обсуждение по сборке.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деталями по плану построек. Д/и «Назови геометрические фигуры».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Детская площадка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Показать макет детской площадки,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Построить песочницу,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лесенку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беседа, обсуждение последовательности постройки песочницы, лестницы.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  по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созданию постройки. Д/и  «Что лишнее». Индивидуальная помощь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Горка для ребят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с детской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площадкой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память и наблюдение</w:t>
            </w:r>
          </w:p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 детской площадки, словарная работа. Беседа и обсуждение по сборке.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деталями по плану работы.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работы хороши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Познакомить с разными профессиями (врач, полицейский, дворник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отличать их по внешнему виду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уважение к труду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взрослых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компьютерная презентация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«Профессии», словарная работа. 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и обсуждение по сборке.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деталями по схеме.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«Город»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Закрепить полученные навыки при построении детской площадки. Познакомить с основными этапами конструктивного замысла, развивать воображение детей, умение работать совместно.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Используя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конструкторы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Лего-Дупло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Первые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механизмы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творчество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города с дворами, где есть детские площадки, словарная работа. Беседа и обсуждение по сборке.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 деталями. Индивидуальная работа, помощь при сборке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Ракета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Рассказать о космосе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ракету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«Что ты знаешь о космосе?», обсуждение, правил постройки.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парами в создании постройки.  Д/и  «Что лишнее»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Луноход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 о луноходе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из деталей конструктора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  <w:p w:rsidR="00FD64FB" w:rsidRDefault="00FD64F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беседа, словарная работа. Знакомство с транспортом (луноход). Беседа и обсуждение по сборке машины.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с  деталями конструктора. Д/и «Собери кирпичики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Космонавты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знакомить с космосом, 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космонавтов из мелких деталей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космотантами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, презентация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словарная работа.  Беседа  по сборке.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с  конструктором. Д/и «Подбери эмоции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космотавту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Сборка  пассажиров мальчика и  девочки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ракеты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Учить строить фигуры мальчика, основные части тела  человека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(голова, тело, руки, ноги).  Закрепить умение создавать простейшие модели реальных объектов, активизировать  навыки,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предмета, выявить основные его части, обучать отбору деталей, из которых могут быть построены части фигур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образцов, словарная работа. Знакомство с частями тела человека. Беседа 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обсуждение по сборке мальчика и девочки. Изучение последовательности соединений деталей.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часть: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работа с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различными  деталями конструктора.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</w:tbl>
    <w:p w:rsidR="00FD64FB" w:rsidRDefault="00FD64FB">
      <w:pPr>
        <w:rPr>
          <w:sz w:val="24"/>
          <w:szCs w:val="24"/>
        </w:rPr>
      </w:pPr>
    </w:p>
    <w:tbl>
      <w:tblPr>
        <w:tblW w:w="9356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559"/>
        <w:gridCol w:w="2410"/>
        <w:gridCol w:w="3969"/>
      </w:tblGrid>
      <w:tr w:rsidR="00FD64FB"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Животные в зоопарке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Рассказ о зоопарке;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 строить утку, слона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-Дупло, Первые механизмы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о зоопарке, беседа, просмотр иллюстраций, рассматривание деталей будущей постройки, обсуждение  предыдущих построек, ознакомление с правилами построек.  Словарная  работа.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с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различными  деталями конструктора, макет зоопарка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Крокодил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Используя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-Дупло, Первые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механизмы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строить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крокодила</w:t>
            </w: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конструкторы </w:t>
            </w:r>
            <w:proofErr w:type="spellStart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Pr="00BA7B4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-Дупло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о зоопарке, беседа, просмотр иллюстраций, рассматривание деталей будущей постройки, обсуждение предыдущих построек, ознакомление с правилами построек.  Словарная работа.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с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различными деталями конструктора, макет зоопарка. Индивидуальная работа, 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«Вольер для тигров и львов»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Знакомить детей с жилищем зверей в </w:t>
            </w:r>
            <w:proofErr w:type="spellStart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зооарке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учить строить </w:t>
            </w:r>
            <w:proofErr w:type="spellStart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вальер</w:t>
            </w:r>
            <w:proofErr w:type="spellEnd"/>
            <w:r w:rsidRPr="00BA7B4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Используя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>конструкторы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Лего-Дупло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Первые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механизмы</w:t>
            </w:r>
            <w:proofErr w:type="spellEnd"/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Теоретическая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 о любимых сказках, обсуждение  последовательности работы, ознакомление с правилами построек.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Макет зоопарка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Индивидуальная работа,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 при сборке</w:t>
            </w:r>
          </w:p>
        </w:tc>
      </w:tr>
      <w:tr w:rsidR="00FD64FB"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Закрепить навыки прочного соединения деталей,  конструктивные навыки детей с  возможностями разных деталей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(кирпичик, овальная деталь, горка). Закрепить правила чередования деталей,  соотношение  действий с образцом постройки. Развивать навыки коллективной работы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Теоретическая часть: 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ассматривание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картинок, составных частей  построек, словарная работа. Закрепление  последовательности работы.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часть: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работа с различными  деталями конструктора. Индивидуальная работа, помощь при сборке.</w:t>
            </w:r>
          </w:p>
        </w:tc>
      </w:tr>
    </w:tbl>
    <w:p w:rsidR="00FD64FB" w:rsidRDefault="00FD64FB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F319C" w:rsidRDefault="005F319C" w:rsidP="00A26320">
      <w:pPr>
        <w:shd w:val="clear" w:color="auto" w:fill="FFFFFF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D64FB" w:rsidRDefault="003460CC">
      <w:pPr>
        <w:pStyle w:val="ab"/>
        <w:numPr>
          <w:ilvl w:val="0"/>
          <w:numId w:val="2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b/>
          <w:caps/>
        </w:rPr>
        <w:lastRenderedPageBreak/>
        <w:t>Организационный раздел</w:t>
      </w:r>
    </w:p>
    <w:p w:rsidR="00FD64FB" w:rsidRDefault="00FD64FB">
      <w:pPr>
        <w:pStyle w:val="ab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D64FB" w:rsidRDefault="003460CC" w:rsidP="00A26320">
      <w:pPr>
        <w:pStyle w:val="ab"/>
        <w:numPr>
          <w:ilvl w:val="1"/>
          <w:numId w:val="2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Организационно-педагогические условия</w:t>
      </w:r>
    </w:p>
    <w:p w:rsidR="00FD64FB" w:rsidRDefault="00FD64FB">
      <w:pPr>
        <w:pStyle w:val="ab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D64FB" w:rsidRDefault="003460CC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посредствам работы в группе. Обучение проводится с учетом индивидуальных способностей и возрастных особенностей обучающихся, их уровня знаний и умений. На занятиях детям предоставляется возможность удовлетворять свои интересы путем активного включения  в творческую деятельность.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    </w:t>
      </w:r>
      <w:r>
        <w:rPr>
          <w:rFonts w:eastAsia="Times New Roman" w:cs="Times New Roman"/>
          <w:szCs w:val="28"/>
          <w:lang w:eastAsia="ru-RU"/>
        </w:rPr>
        <w:tab/>
        <w:t>Технология проектной деятельности поддерживает детскую познавательную инициативу в условиях детского сада и семьи так как: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 помогает получить ребенку ранний социальный позитивный опыт реализации собственных замыслов;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возрастающая динамичность внутри общественных взаимоотношений, требует поиска новых, нестандартных действий в самых разных обстоятельствах и основывается на оригинальности мышления,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  позволяет не только поддерживать детскую инициативу, но и оформить ее в виде культурно-значимого продукта.</w:t>
      </w:r>
    </w:p>
    <w:p w:rsidR="00FD64FB" w:rsidRDefault="00DA77A6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      Проектная деятельность </w:t>
      </w:r>
      <w:r w:rsidR="003460CC">
        <w:rPr>
          <w:rFonts w:eastAsia="Times New Roman" w:cs="Times New Roman"/>
          <w:szCs w:val="28"/>
          <w:lang w:eastAsia="ru-RU"/>
        </w:rPr>
        <w:t> существенно изменяет межличностные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</w:t>
      </w:r>
    </w:p>
    <w:p w:rsidR="00FD64FB" w:rsidRDefault="00FD64FB">
      <w:pPr>
        <w:shd w:val="clear" w:color="auto" w:fill="FFFFFF"/>
        <w:ind w:right="14"/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3460CC">
      <w:pPr>
        <w:shd w:val="clear" w:color="auto" w:fill="FFFFFF"/>
        <w:ind w:right="14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Методы и приёмы обучения</w:t>
      </w:r>
    </w:p>
    <w:tbl>
      <w:tblPr>
        <w:tblW w:w="96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7371"/>
      </w:tblGrid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Методы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Приёмы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Наглядный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Рассматривание на занятиях готовых построек,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Информационно-рецептивный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Обследование деталей конструктора,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справа). Совместная деятельность педагога и ребёнка.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Репродуктивный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Воспроизводство знаний и способов деятельности (форма: собирание моделей и конструкций по образцу, по схеме, по условиям, беседа, упражнения по аналогу)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Практический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Использование детьми на практике полученных знаний и увиденных приемов работы.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Словесный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lastRenderedPageBreak/>
              <w:t>Проблемный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Постановка проблемы и поиск решения. Творческое использование готовых заданий (предметов), самостоятельное проектирование для закрепления теоретических знаний и осуществления собственных незабываемых открытий.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Игровой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FD64FB" w:rsidTr="00DA77A6"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Частично-поисковый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Решение проблемных задач с помощью педагога.</w:t>
            </w:r>
          </w:p>
        </w:tc>
      </w:tr>
    </w:tbl>
    <w:p w:rsidR="00FD64FB" w:rsidRDefault="00FD64FB">
      <w:pPr>
        <w:jc w:val="both"/>
        <w:rPr>
          <w:rFonts w:eastAsia="Times New Roman" w:cs="Times New Roman"/>
          <w:szCs w:val="28"/>
          <w:lang w:eastAsia="ru-RU"/>
        </w:rPr>
      </w:pPr>
    </w:p>
    <w:p w:rsidR="00FD64FB" w:rsidRDefault="003460CC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Программное обеспечение включает наборы конструкторов, как инструмента для обучения детей конструированию и моделированию. Простота построения модели в сочетании с большими конструктивными возможностями, позволяют в конце занятия увидеть сделанную своими руками модель, а так же привести ее в движение.</w:t>
      </w:r>
    </w:p>
    <w:p w:rsidR="00FD64FB" w:rsidRDefault="00FD64FB">
      <w:pPr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FD64FB" w:rsidRDefault="003460CC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 целью развития детского конструирования как деятельности, в процессе которой развивается  ребенок, используются следующие виды конструирования: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1. Конструирование по образцу</w:t>
      </w:r>
      <w:r>
        <w:rPr>
          <w:rFonts w:eastAsia="Times New Roman" w:cs="Times New Roman"/>
          <w:szCs w:val="28"/>
          <w:lang w:eastAsia="ru-RU"/>
        </w:rPr>
        <w:t xml:space="preserve">: детям предлагаются образцы </w:t>
      </w:r>
      <w:proofErr w:type="gramStart"/>
      <w:r>
        <w:rPr>
          <w:rFonts w:eastAsia="Times New Roman" w:cs="Times New Roman"/>
          <w:szCs w:val="28"/>
          <w:lang w:eastAsia="ru-RU"/>
        </w:rPr>
        <w:t>построек, выполненных  из деталей строительного материла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 конструкторов, и показываются способы их воспроизведения. Данная форма обучения обеспечивает детям прямую передачу готовых знаний, способов действий основанных на подражании.  Конструирование по образцу, в основе  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2.Конструирование по модели: </w:t>
      </w:r>
      <w:r>
        <w:rPr>
          <w:rFonts w:eastAsia="Times New Roman" w:cs="Times New Roman"/>
          <w:szCs w:val="28"/>
          <w:lang w:eastAsia="ru-RU"/>
        </w:rPr>
        <w:t>детям в качестве образца предлагается модель, скрывающую от ребенка очертание отдельных ее элементов. Таким образом, им предлагают определенную задачу, но не дают способа ее решения. Постановка таких задач перед дошкольниками -достаточно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3.Конструирование по условиям: </w:t>
      </w:r>
      <w:r>
        <w:rPr>
          <w:rFonts w:eastAsia="Times New Roman" w:cs="Times New Roman"/>
          <w:szCs w:val="28"/>
          <w:lang w:eastAsia="ru-RU"/>
        </w:rPr>
        <w:t>детям определяют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 способов их  решения не дается. Данная форма организации обучения в наибольшей степени способствует развитию творческого конструирования.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4.Конструирование по простейшим чертежам и наглядным схемам: </w:t>
      </w:r>
      <w:r>
        <w:rPr>
          <w:rFonts w:eastAsia="Times New Roman" w:cs="Times New Roman"/>
          <w:szCs w:val="28"/>
          <w:lang w:eastAsia="ru-RU"/>
        </w:rPr>
        <w:t xml:space="preserve"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</w:t>
      </w:r>
      <w:r>
        <w:rPr>
          <w:rFonts w:eastAsia="Times New Roman" w:cs="Times New Roman"/>
          <w:szCs w:val="28"/>
          <w:lang w:eastAsia="ru-RU"/>
        </w:rPr>
        <w:lastRenderedPageBreak/>
        <w:t>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5.Конструирование по замыслу:</w:t>
      </w:r>
      <w:r>
        <w:rPr>
          <w:rFonts w:eastAsia="Times New Roman" w:cs="Times New Roman"/>
          <w:szCs w:val="28"/>
          <w:lang w:eastAsia="ru-RU"/>
        </w:rPr>
        <w:t> обладает большими возможностями для развертывания творчества детей  и проявления их самостоятельности. Дети сами решают, что и как будут конструировать. Данная форма не средство обучения детей по созданию замыслов, она лишь позволяет самостоятельно и творчески использовать знания и умения, полученные раннее.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6.Конструирование по теме:</w:t>
      </w:r>
      <w:r>
        <w:rPr>
          <w:rFonts w:eastAsia="Times New Roman" w:cs="Times New Roman"/>
          <w:szCs w:val="28"/>
          <w:lang w:eastAsia="ru-RU"/>
        </w:rPr>
        <w:t> 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и очень близка по своему характеру конструированию по замыслу с той лишь разницей, что замыслы детей здесь ограничиваются определенной темой.</w:t>
      </w:r>
    </w:p>
    <w:p w:rsidR="00FD64FB" w:rsidRDefault="003460CC">
      <w:pPr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7. Конструирование с начальным программированием:</w:t>
      </w:r>
      <w:r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Знакомство с основами программированием, способствует, развитию</w:t>
      </w:r>
      <w:proofErr w:type="gramStart"/>
      <w:r>
        <w:rPr>
          <w:rFonts w:eastAsia="Times New Roman" w:cs="Times New Roman"/>
          <w:szCs w:val="28"/>
          <w:lang w:eastAsia="ru-RU"/>
        </w:rPr>
        <w:t>.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к</w:t>
      </w:r>
      <w:proofErr w:type="gramEnd"/>
      <w:r>
        <w:rPr>
          <w:rFonts w:eastAsia="Times New Roman" w:cs="Times New Roman"/>
          <w:szCs w:val="28"/>
          <w:lang w:eastAsia="ru-RU"/>
        </w:rPr>
        <w:t>реативности, воображения, самовыражения; познавательного, художественно эстетического, социально коммуникативного развития</w:t>
      </w:r>
    </w:p>
    <w:p w:rsidR="00FD64FB" w:rsidRDefault="00FD64FB">
      <w:pPr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Техническая оснащенность: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аудио колонки;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фотоаппарат;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диски (познавательная информация, музыка, видеоматериалы);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интерактивная доска;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компьютер;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демонстрационная магнитная доска.</w:t>
      </w:r>
    </w:p>
    <w:p w:rsidR="00FD64FB" w:rsidRDefault="00FD64FB">
      <w:pPr>
        <w:pStyle w:val="ab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D64FB" w:rsidRDefault="003460CC" w:rsidP="00DA77A6">
      <w:pPr>
        <w:pStyle w:val="ab"/>
        <w:numPr>
          <w:ilvl w:val="1"/>
          <w:numId w:val="2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Текущий контроль и форма промежуточной аттестации</w:t>
      </w:r>
    </w:p>
    <w:p w:rsidR="00FD64FB" w:rsidRDefault="00FD64FB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3460CC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Диагностическая карта для детей 3-4 года </w:t>
      </w:r>
    </w:p>
    <w:p w:rsidR="00FD64FB" w:rsidRDefault="003460CC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/Методика 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Е.В.Фешиной</w:t>
      </w:r>
      <w:proofErr w:type="spellEnd"/>
      <w:r>
        <w:rPr>
          <w:rFonts w:eastAsia="Times New Roman" w:cs="Times New Roman"/>
          <w:bCs/>
          <w:szCs w:val="28"/>
          <w:lang w:eastAsia="ru-RU"/>
        </w:rPr>
        <w:t>/</w:t>
      </w:r>
    </w:p>
    <w:tbl>
      <w:tblPr>
        <w:tblW w:w="9781" w:type="dxa"/>
        <w:tblInd w:w="2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567"/>
        <w:gridCol w:w="567"/>
        <w:gridCol w:w="709"/>
        <w:gridCol w:w="709"/>
        <w:gridCol w:w="567"/>
        <w:gridCol w:w="567"/>
        <w:gridCol w:w="708"/>
        <w:gridCol w:w="567"/>
        <w:gridCol w:w="709"/>
        <w:gridCol w:w="589"/>
        <w:gridCol w:w="687"/>
        <w:gridCol w:w="567"/>
        <w:gridCol w:w="567"/>
        <w:gridCol w:w="567"/>
      </w:tblGrid>
      <w:tr w:rsidR="00FD64FB">
        <w:trPr>
          <w:trHeight w:val="1296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Ф.И.</w:t>
            </w:r>
          </w:p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Называет цвет деталей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Называет детали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Скрепляет детали конструктора «Дупло»</w:t>
            </w: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Строит по образцу</w:t>
            </w:r>
          </w:p>
        </w:tc>
        <w:tc>
          <w:tcPr>
            <w:tcW w:w="12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Строит элементарные постройки по творческому замыслу</w:t>
            </w:r>
          </w:p>
        </w:tc>
        <w:tc>
          <w:tcPr>
            <w:tcW w:w="1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Точность скрепления и скорость выполнения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Уровень усвоения программы</w:t>
            </w:r>
          </w:p>
        </w:tc>
      </w:tr>
      <w:tr w:rsidR="00FD64FB">
        <w:trPr>
          <w:trHeight w:val="7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64FB">
        <w:trPr>
          <w:trHeight w:val="35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64FB">
        <w:trPr>
          <w:trHeight w:val="35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64FB">
        <w:trPr>
          <w:trHeight w:val="35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3460CC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Итого: </w:t>
      </w:r>
      <w:r>
        <w:rPr>
          <w:rFonts w:eastAsia="Times New Roman" w:cs="Times New Roman"/>
          <w:szCs w:val="28"/>
          <w:lang w:eastAsia="ru-RU"/>
        </w:rPr>
        <w:t>низкий уровень</w:t>
      </w:r>
      <w:r>
        <w:rPr>
          <w:rFonts w:eastAsia="Times New Roman" w:cs="Times New Roman"/>
          <w:b/>
          <w:bCs/>
          <w:szCs w:val="28"/>
          <w:lang w:eastAsia="ru-RU"/>
        </w:rPr>
        <w:t>________</w:t>
      </w:r>
      <w:r>
        <w:rPr>
          <w:rFonts w:eastAsia="Times New Roman" w:cs="Times New Roman"/>
          <w:szCs w:val="28"/>
          <w:lang w:eastAsia="ru-RU"/>
        </w:rPr>
        <w:t>%;  средний уровень_________%</w:t>
      </w:r>
      <w:proofErr w:type="gramStart"/>
      <w:r>
        <w:rPr>
          <w:rFonts w:eastAsia="Times New Roman" w:cs="Times New Roman"/>
          <w:szCs w:val="28"/>
          <w:lang w:eastAsia="ru-RU"/>
        </w:rPr>
        <w:t> ;</w:t>
      </w:r>
      <w:proofErr w:type="gramEnd"/>
      <w:r>
        <w:rPr>
          <w:rFonts w:eastAsia="Times New Roman" w:cs="Times New Roman"/>
          <w:szCs w:val="28"/>
          <w:lang w:eastAsia="ru-RU"/>
        </w:rPr>
        <w:t>              высокий уровень_________%</w:t>
      </w:r>
    </w:p>
    <w:p w:rsidR="00FD64FB" w:rsidRDefault="003460CC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lastRenderedPageBreak/>
        <w:t>Условные обозначения:</w:t>
      </w:r>
    </w:p>
    <w:p w:rsidR="00FD64FB" w:rsidRDefault="003460CC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Низкий уровень -1 балл</w:t>
      </w:r>
    </w:p>
    <w:p w:rsidR="00FD64FB" w:rsidRDefault="003460CC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Средний уровень -2 балла</w:t>
      </w:r>
    </w:p>
    <w:p w:rsidR="00FD64FB" w:rsidRDefault="003460CC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Высокий уровень -3 балла        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Воспитатели: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Критерии оценки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Н </w:t>
      </w:r>
      <w:r>
        <w:rPr>
          <w:rFonts w:eastAsia="Times New Roman" w:cs="Times New Roman"/>
          <w:szCs w:val="28"/>
          <w:lang w:eastAsia="ru-RU"/>
        </w:rPr>
        <w:t>(низкий уровень)- выполняет задание с трудом, не называет цвета, не  называет детали, затрудняется  строить по образцу.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/>
          <w:bCs/>
          <w:szCs w:val="28"/>
          <w:lang w:eastAsia="ru-RU"/>
        </w:rPr>
        <w:t>С</w:t>
      </w:r>
      <w:proofErr w:type="gramEnd"/>
      <w:r>
        <w:rPr>
          <w:rFonts w:eastAsia="Times New Roman" w:cs="Times New Roman"/>
          <w:szCs w:val="28"/>
          <w:lang w:eastAsia="ru-RU"/>
        </w:rPr>
        <w:t> (средний уровень)- выполняет задание (постройки) с помощью взрослого, скрепляет детали конструктора «Дупло», строит элементарные постройки по творческому замыслу.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В </w:t>
      </w:r>
      <w:r>
        <w:rPr>
          <w:rFonts w:eastAsia="Times New Roman" w:cs="Times New Roman"/>
          <w:szCs w:val="28"/>
          <w:lang w:eastAsia="ru-RU"/>
        </w:rPr>
        <w:t>(высокий уровень) - называет детали и их цвет, самостоятельно скрепляет детали конструктора «Дупло», строит постройки по творческому замыслу, обладает фантазией, строит по образцу с точностью.</w:t>
      </w:r>
    </w:p>
    <w:p w:rsidR="00FD64FB" w:rsidRDefault="00FD64FB">
      <w:pPr>
        <w:jc w:val="both"/>
        <w:rPr>
          <w:rFonts w:eastAsia="Times New Roman" w:cs="Times New Roman"/>
          <w:szCs w:val="28"/>
          <w:lang w:eastAsia="ru-RU"/>
        </w:rPr>
      </w:pPr>
    </w:p>
    <w:p w:rsidR="00FD64FB" w:rsidRDefault="003460CC" w:rsidP="00DA77A6">
      <w:pPr>
        <w:pStyle w:val="ab"/>
        <w:numPr>
          <w:ilvl w:val="1"/>
          <w:numId w:val="2"/>
        </w:numPr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Учебный план</w:t>
      </w:r>
    </w:p>
    <w:p w:rsidR="00FD64FB" w:rsidRDefault="00FD64FB">
      <w:pPr>
        <w:pStyle w:val="ab"/>
        <w:ind w:left="1080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tbl>
      <w:tblPr>
        <w:tblW w:w="9639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748"/>
        <w:gridCol w:w="1600"/>
        <w:gridCol w:w="1304"/>
        <w:gridCol w:w="1417"/>
        <w:gridCol w:w="1577"/>
      </w:tblGrid>
      <w:tr w:rsidR="00FD64FB" w:rsidTr="00DA77A6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7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раздела и темы</w:t>
            </w:r>
          </w:p>
        </w:tc>
        <w:tc>
          <w:tcPr>
            <w:tcW w:w="43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FD64FB" w:rsidTr="00DA77A6"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час 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Здравствуй, лес!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 в лесу построим дом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Разные домики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Мебель для комнаты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Мебель для кухни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Печка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 замыслу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Утята в озере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Волшебные рыбки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Мостик через речку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замыслу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rPr>
          <w:trHeight w:val="55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Построим загон для коров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rPr>
          <w:trHeight w:val="55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Грузовая машина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rPr>
          <w:trHeight w:val="55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Домик фермера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Машина с прицепом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Пожарная машина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Кораблик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Коллективная работа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для родителей</w:t>
            </w: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Детская площадка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Горка для ребят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Все работы хороши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rPr>
          <w:trHeight w:val="7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«Город»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Презентация для родителей</w:t>
            </w:r>
          </w:p>
        </w:tc>
      </w:tr>
      <w:tr w:rsidR="00FD64FB" w:rsidTr="00DA77A6"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Ракета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rPr>
          <w:trHeight w:val="28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Луноход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Космонавты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Сборка  пассажиров мальчика и  девочки для ракеты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rPr>
          <w:trHeight w:val="296"/>
        </w:trPr>
        <w:tc>
          <w:tcPr>
            <w:tcW w:w="37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Животные в зоопарке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Крокодил 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 «Вольер для тигров и львов»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Выставка 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</w:t>
            </w:r>
          </w:p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Итоговая выставка</w:t>
            </w:r>
          </w:p>
          <w:p w:rsidR="00FD64FB" w:rsidRDefault="003460C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поделок</w:t>
            </w:r>
          </w:p>
        </w:tc>
      </w:tr>
      <w:tr w:rsidR="00FD64FB" w:rsidTr="00DA77A6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часов 45мин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час, 15 мин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3460CC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часа, 30 минут</w:t>
            </w:r>
          </w:p>
        </w:tc>
        <w:tc>
          <w:tcPr>
            <w:tcW w:w="1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D64FB" w:rsidRDefault="00FD64FB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D64FB" w:rsidRDefault="003460CC" w:rsidP="00DA77A6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br w:type="page"/>
      </w:r>
      <w:r>
        <w:rPr>
          <w:rFonts w:eastAsia="Times New Roman" w:cs="Times New Roman"/>
          <w:b/>
          <w:bCs/>
          <w:szCs w:val="28"/>
          <w:lang w:eastAsia="ru-RU"/>
        </w:rPr>
        <w:lastRenderedPageBreak/>
        <w:t>3.4. Календарный учебный график</w:t>
      </w:r>
    </w:p>
    <w:p w:rsidR="00FD64FB" w:rsidRDefault="00FD64FB">
      <w:pPr>
        <w:pStyle w:val="ab"/>
        <w:ind w:left="1080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W w:w="521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85"/>
        <w:gridCol w:w="287"/>
        <w:gridCol w:w="279"/>
        <w:gridCol w:w="285"/>
        <w:gridCol w:w="285"/>
        <w:gridCol w:w="279"/>
        <w:gridCol w:w="283"/>
        <w:gridCol w:w="283"/>
        <w:gridCol w:w="279"/>
        <w:gridCol w:w="283"/>
        <w:gridCol w:w="279"/>
        <w:gridCol w:w="285"/>
        <w:gridCol w:w="282"/>
        <w:gridCol w:w="284"/>
        <w:gridCol w:w="282"/>
        <w:gridCol w:w="286"/>
        <w:gridCol w:w="282"/>
        <w:gridCol w:w="284"/>
        <w:gridCol w:w="284"/>
        <w:gridCol w:w="288"/>
        <w:gridCol w:w="284"/>
        <w:gridCol w:w="284"/>
        <w:gridCol w:w="282"/>
        <w:gridCol w:w="290"/>
        <w:gridCol w:w="282"/>
        <w:gridCol w:w="284"/>
        <w:gridCol w:w="284"/>
        <w:gridCol w:w="288"/>
        <w:gridCol w:w="284"/>
        <w:gridCol w:w="284"/>
        <w:gridCol w:w="337"/>
        <w:gridCol w:w="337"/>
        <w:gridCol w:w="236"/>
      </w:tblGrid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№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октябрь</w:t>
            </w:r>
          </w:p>
        </w:tc>
        <w:tc>
          <w:tcPr>
            <w:tcW w:w="567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ноябрь</w:t>
            </w:r>
          </w:p>
        </w:tc>
        <w:tc>
          <w:tcPr>
            <w:tcW w:w="565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декабрь</w:t>
            </w:r>
          </w:p>
        </w:tc>
        <w:tc>
          <w:tcPr>
            <w:tcW w:w="567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январь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февраль</w:t>
            </w:r>
          </w:p>
        </w:tc>
        <w:tc>
          <w:tcPr>
            <w:tcW w:w="570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март</w:t>
            </w:r>
          </w:p>
        </w:tc>
        <w:tc>
          <w:tcPr>
            <w:tcW w:w="569" w:type="pct"/>
            <w:gridSpan w:val="4"/>
            <w:shd w:val="clear" w:color="auto" w:fill="auto"/>
          </w:tcPr>
          <w:p w:rsidR="00FD64FB" w:rsidRDefault="003460CC">
            <w:pPr>
              <w:jc w:val="center"/>
            </w:pPr>
            <w:r>
              <w:t>апрель</w:t>
            </w:r>
          </w:p>
        </w:tc>
        <w:tc>
          <w:tcPr>
            <w:tcW w:w="740" w:type="pct"/>
            <w:gridSpan w:val="5"/>
            <w:shd w:val="clear" w:color="auto" w:fill="auto"/>
          </w:tcPr>
          <w:p w:rsidR="00FD64FB" w:rsidRDefault="003460CC">
            <w:pPr>
              <w:jc w:val="center"/>
            </w:pPr>
            <w:r>
              <w:t>май</w:t>
            </w: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4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0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3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3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0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0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0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3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1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1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1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3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1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4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1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3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2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69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69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3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4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5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6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7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8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9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10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11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12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13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14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15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16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17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18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19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20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21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22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23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24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25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26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27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28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29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30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31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c>
          <w:tcPr>
            <w:tcW w:w="283" w:type="pct"/>
            <w:shd w:val="clear" w:color="auto" w:fill="auto"/>
          </w:tcPr>
          <w:p w:rsidR="00FD64FB" w:rsidRDefault="003460CC">
            <w:pPr>
              <w:jc w:val="both"/>
            </w:pPr>
            <w:r>
              <w:t>32</w:t>
            </w: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0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4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1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3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42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69" w:type="pct"/>
            <w:shd w:val="clear" w:color="auto" w:fill="auto"/>
          </w:tcPr>
          <w:p w:rsidR="00FD64FB" w:rsidRDefault="00FD64FB">
            <w:pPr>
              <w:jc w:val="both"/>
            </w:pPr>
          </w:p>
        </w:tc>
        <w:tc>
          <w:tcPr>
            <w:tcW w:w="118" w:type="pct"/>
            <w:shd w:val="clear" w:color="auto" w:fill="BFBFBF"/>
          </w:tcPr>
          <w:p w:rsidR="00FD64FB" w:rsidRDefault="00FD64FB">
            <w:pPr>
              <w:jc w:val="both"/>
            </w:pPr>
          </w:p>
        </w:tc>
      </w:tr>
      <w:tr w:rsidR="00FD64FB">
        <w:trPr>
          <w:trHeight w:val="310"/>
        </w:trPr>
        <w:tc>
          <w:tcPr>
            <w:tcW w:w="5000" w:type="pct"/>
            <w:gridSpan w:val="34"/>
            <w:shd w:val="clear" w:color="auto" w:fill="auto"/>
          </w:tcPr>
          <w:p w:rsidR="00FD64FB" w:rsidRDefault="003460CC">
            <w:pPr>
              <w:jc w:val="right"/>
            </w:pPr>
            <w:r>
              <w:t>Всего занятий в год 32</w:t>
            </w:r>
          </w:p>
        </w:tc>
      </w:tr>
    </w:tbl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3460CC">
      <w:pPr>
        <w:pStyle w:val="ab"/>
        <w:numPr>
          <w:ilvl w:val="0"/>
          <w:numId w:val="2"/>
        </w:num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>
        <w:rPr>
          <w:rFonts w:eastAsia="Times New Roman" w:cs="Times New Roman"/>
          <w:b/>
          <w:bCs/>
          <w:caps/>
          <w:szCs w:val="28"/>
          <w:lang w:eastAsia="ru-RU"/>
        </w:rPr>
        <w:lastRenderedPageBreak/>
        <w:t>Методическое обеспечение  программы</w:t>
      </w:r>
    </w:p>
    <w:p w:rsidR="00FD64FB" w:rsidRDefault="00FD64FB">
      <w:pPr>
        <w:pStyle w:val="ab"/>
        <w:rPr>
          <w:rFonts w:eastAsia="Times New Roman" w:cs="Times New Roman"/>
          <w:caps/>
          <w:szCs w:val="28"/>
          <w:lang w:eastAsia="ru-RU"/>
        </w:rPr>
      </w:pP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Дидактические материалы: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схемы построек;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модели;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технологические таблицы;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альбомы с фотографиями объектов архитектуры;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альбомы с фотографиями построек;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картотека  игр;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цветные иллюстрации, картинки;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фотографии;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образцы;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 игрушки;</w:t>
      </w:r>
    </w:p>
    <w:p w:rsidR="00FD64FB" w:rsidRDefault="003460CC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материалы для оформления родительских уголков (в соответствии с комплексно-тематическим планированием);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наборы конструкторов</w:t>
      </w:r>
      <w:r w:rsidRPr="00BA7B42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BA7B42">
        <w:rPr>
          <w:rFonts w:eastAsia="Times New Roman" w:cs="Times New Roman"/>
          <w:szCs w:val="28"/>
          <w:lang w:eastAsia="ru-RU"/>
        </w:rPr>
        <w:t>Лего</w:t>
      </w:r>
      <w:proofErr w:type="spellEnd"/>
      <w:r w:rsidRPr="00BA7B42">
        <w:rPr>
          <w:rFonts w:eastAsia="Times New Roman" w:cs="Times New Roman"/>
          <w:szCs w:val="28"/>
          <w:lang w:eastAsia="ru-RU"/>
        </w:rPr>
        <w:t>-Дупло, Первые механизмы)</w:t>
      </w:r>
      <w:r>
        <w:rPr>
          <w:rFonts w:eastAsia="Times New Roman" w:cs="Times New Roman"/>
          <w:szCs w:val="28"/>
          <w:lang w:eastAsia="ru-RU"/>
        </w:rPr>
        <w:t>    </w:t>
      </w:r>
    </w:p>
    <w:p w:rsidR="00FD64FB" w:rsidRDefault="00FD64FB">
      <w:pPr>
        <w:jc w:val="both"/>
        <w:rPr>
          <w:rFonts w:eastAsia="Times New Roman" w:cs="Times New Roman"/>
          <w:szCs w:val="28"/>
          <w:lang w:eastAsia="ru-RU"/>
        </w:rPr>
      </w:pPr>
    </w:p>
    <w:p w:rsidR="00FD64FB" w:rsidRDefault="003460CC">
      <w:pPr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Взаимодействие с семьёй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Методические рекомендации «Развитие конструктивных навыков в играх с конструктором».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>Мастер-класс «Развитие творческого потенциала ребенка в играх с конструкторами».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Размещение в группах папок-раскладушек с консультациями.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Выступления на родительских собраниях.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Открытые занятия.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Фотовыставки.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Памятки.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Выставки детских работ.</w:t>
      </w:r>
    </w:p>
    <w:p w:rsidR="00FD64FB" w:rsidRDefault="003460CC">
      <w:pPr>
        <w:numPr>
          <w:ilvl w:val="0"/>
          <w:numId w:val="4"/>
        </w:numPr>
        <w:spacing w:before="30" w:after="3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Участие в районных выставках детского творчества.</w:t>
      </w:r>
    </w:p>
    <w:p w:rsidR="00FD64FB" w:rsidRDefault="00FD64FB">
      <w:pPr>
        <w:rPr>
          <w:rFonts w:eastAsia="Times New Roman" w:cs="Times New Roman"/>
          <w:b/>
          <w:bC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FD64FB">
      <w:pPr>
        <w:rPr>
          <w:rFonts w:eastAsia="Times New Roman" w:cs="Times New Roman"/>
          <w:b/>
          <w:bCs/>
          <w:caps/>
          <w:szCs w:val="28"/>
          <w:lang w:eastAsia="ru-RU"/>
        </w:rPr>
      </w:pPr>
    </w:p>
    <w:p w:rsidR="00FD64FB" w:rsidRDefault="003460CC" w:rsidP="005F319C">
      <w:pPr>
        <w:jc w:val="center"/>
        <w:rPr>
          <w:rFonts w:eastAsia="Times New Roman" w:cs="Times New Roman"/>
          <w:b/>
          <w:bCs/>
          <w:caps/>
          <w:szCs w:val="28"/>
          <w:lang w:eastAsia="ru-RU"/>
        </w:rPr>
      </w:pPr>
      <w:r>
        <w:rPr>
          <w:rFonts w:eastAsia="Times New Roman" w:cs="Times New Roman"/>
          <w:b/>
          <w:bCs/>
          <w:caps/>
          <w:szCs w:val="28"/>
          <w:lang w:eastAsia="ru-RU"/>
        </w:rPr>
        <w:lastRenderedPageBreak/>
        <w:t>Список литературы:</w:t>
      </w:r>
    </w:p>
    <w:p w:rsidR="00FD64FB" w:rsidRDefault="00FD64FB">
      <w:pPr>
        <w:rPr>
          <w:rFonts w:eastAsia="Times New Roman" w:cs="Times New Roman"/>
          <w:caps/>
          <w:szCs w:val="28"/>
          <w:lang w:eastAsia="ru-RU"/>
        </w:rPr>
      </w:pP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1.Комарова Л.Е «Строим из </w:t>
      </w:r>
      <w:proofErr w:type="spellStart"/>
      <w:r>
        <w:rPr>
          <w:rFonts w:eastAsia="Times New Roman" w:cs="Times New Roman"/>
          <w:szCs w:val="28"/>
          <w:lang w:eastAsia="ru-RU"/>
        </w:rPr>
        <w:t>Lego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» (моделирование логических отношений и объектов реального мира средствами конструктора </w:t>
      </w:r>
      <w:proofErr w:type="spellStart"/>
      <w:r>
        <w:rPr>
          <w:rFonts w:eastAsia="Times New Roman" w:cs="Times New Roman"/>
          <w:szCs w:val="28"/>
          <w:lang w:eastAsia="ru-RU"/>
        </w:rPr>
        <w:t>Lego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). - М.: </w:t>
      </w:r>
      <w:proofErr w:type="spellStart"/>
      <w:r>
        <w:rPr>
          <w:rFonts w:eastAsia="Times New Roman" w:cs="Times New Roman"/>
          <w:szCs w:val="28"/>
          <w:lang w:eastAsia="ru-RU"/>
        </w:rPr>
        <w:t>Линка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Cs w:val="28"/>
          <w:lang w:eastAsia="ru-RU"/>
        </w:rPr>
        <w:t>Прес</w:t>
      </w:r>
      <w:proofErr w:type="spellEnd"/>
      <w:r>
        <w:rPr>
          <w:rFonts w:eastAsia="Times New Roman" w:cs="Times New Roman"/>
          <w:szCs w:val="28"/>
          <w:lang w:eastAsia="ru-RU"/>
        </w:rPr>
        <w:t>, 2001.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 Парамонова Л.А. «Теория и методика творческого конструирования в детском саду» М.: Академия, 2002.</w:t>
      </w: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proofErr w:type="spellStart"/>
      <w:r>
        <w:rPr>
          <w:rFonts w:eastAsia="Times New Roman" w:cs="Times New Roman"/>
          <w:szCs w:val="28"/>
          <w:lang w:eastAsia="ru-RU"/>
        </w:rPr>
        <w:t>ФешинаЕ.В</w:t>
      </w:r>
      <w:proofErr w:type="spellEnd"/>
      <w:r>
        <w:rPr>
          <w:rFonts w:eastAsia="Times New Roman" w:cs="Times New Roman"/>
          <w:szCs w:val="28"/>
          <w:lang w:eastAsia="ru-RU"/>
        </w:rPr>
        <w:t>. «</w:t>
      </w:r>
      <w:proofErr w:type="spellStart"/>
      <w:r>
        <w:rPr>
          <w:rFonts w:eastAsia="Times New Roman" w:cs="Times New Roman"/>
          <w:szCs w:val="28"/>
          <w:lang w:eastAsia="ru-RU"/>
        </w:rPr>
        <w:t>Лего</w:t>
      </w:r>
      <w:proofErr w:type="spellEnd"/>
      <w:r>
        <w:rPr>
          <w:rFonts w:eastAsia="Times New Roman" w:cs="Times New Roman"/>
          <w:szCs w:val="28"/>
          <w:lang w:eastAsia="ru-RU"/>
        </w:rPr>
        <w:t>-конструирование в детском саду». - М.: ТЦ Сфера, 2012.</w:t>
      </w:r>
    </w:p>
    <w:p w:rsidR="00FD64FB" w:rsidRDefault="00FD64FB">
      <w:pPr>
        <w:jc w:val="both"/>
        <w:rPr>
          <w:rFonts w:eastAsia="Times New Roman" w:cs="Times New Roman"/>
          <w:szCs w:val="28"/>
          <w:lang w:eastAsia="ru-RU"/>
        </w:rPr>
      </w:pPr>
    </w:p>
    <w:p w:rsidR="00FD64FB" w:rsidRDefault="003460CC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Список сайтов:</w:t>
      </w:r>
    </w:p>
    <w:p w:rsidR="00FD64FB" w:rsidRDefault="005F319C">
      <w:pPr>
        <w:numPr>
          <w:ilvl w:val="0"/>
          <w:numId w:val="5"/>
        </w:numPr>
        <w:spacing w:before="100" w:beforeAutospacing="1" w:after="100" w:afterAutospacing="1"/>
        <w:ind w:left="360"/>
        <w:jc w:val="both"/>
        <w:rPr>
          <w:rFonts w:eastAsia="Times New Roman" w:cs="Times New Roman"/>
          <w:szCs w:val="28"/>
          <w:lang w:eastAsia="ru-RU"/>
        </w:rPr>
      </w:pPr>
      <w:hyperlink r:id="rId9" w:history="1">
        <w:r w:rsidR="003460CC">
          <w:rPr>
            <w:rFonts w:eastAsia="Times New Roman" w:cs="Times New Roman"/>
            <w:szCs w:val="28"/>
            <w:u w:val="single"/>
            <w:lang w:eastAsia="ru-RU"/>
          </w:rPr>
          <w:t>http://www.int-edu.ru/</w:t>
        </w:r>
      </w:hyperlink>
    </w:p>
    <w:p w:rsidR="00FD64FB" w:rsidRDefault="005F319C">
      <w:pPr>
        <w:numPr>
          <w:ilvl w:val="0"/>
          <w:numId w:val="5"/>
        </w:numPr>
        <w:spacing w:before="100" w:beforeAutospacing="1" w:after="100" w:afterAutospacing="1"/>
        <w:ind w:left="360"/>
        <w:jc w:val="both"/>
        <w:rPr>
          <w:rFonts w:eastAsia="Times New Roman" w:cs="Times New Roman"/>
          <w:szCs w:val="28"/>
          <w:lang w:eastAsia="ru-RU"/>
        </w:rPr>
      </w:pPr>
      <w:hyperlink r:id="rId10" w:history="1">
        <w:r w:rsidR="003460CC">
          <w:rPr>
            <w:rFonts w:eastAsia="Times New Roman" w:cs="Times New Roman"/>
            <w:szCs w:val="28"/>
            <w:u w:val="single"/>
            <w:lang w:eastAsia="ru-RU"/>
          </w:rPr>
          <w:t>http://www.lego.com/ru-ru/</w:t>
        </w:r>
      </w:hyperlink>
    </w:p>
    <w:p w:rsidR="00FD64FB" w:rsidRDefault="005F319C">
      <w:pPr>
        <w:numPr>
          <w:ilvl w:val="0"/>
          <w:numId w:val="5"/>
        </w:numPr>
        <w:spacing w:before="100" w:beforeAutospacing="1" w:after="100" w:afterAutospacing="1"/>
        <w:ind w:left="360"/>
        <w:jc w:val="both"/>
        <w:rPr>
          <w:rFonts w:eastAsia="Times New Roman" w:cs="Times New Roman"/>
          <w:szCs w:val="28"/>
          <w:lang w:eastAsia="ru-RU"/>
        </w:rPr>
      </w:pPr>
      <w:hyperlink r:id="rId11" w:history="1">
        <w:r w:rsidR="003460CC">
          <w:rPr>
            <w:rFonts w:eastAsia="Times New Roman" w:cs="Times New Roman"/>
            <w:szCs w:val="28"/>
            <w:u w:val="single"/>
            <w:lang w:eastAsia="ru-RU"/>
          </w:rPr>
          <w:t>http://education.lego.com/ru-ru/preschool-and-school</w:t>
        </w:r>
      </w:hyperlink>
    </w:p>
    <w:p w:rsidR="00FD64FB" w:rsidRDefault="00FD64FB">
      <w:pPr>
        <w:rPr>
          <w:rFonts w:eastAsia="Times New Roman" w:cs="Times New Roman"/>
          <w:szCs w:val="28"/>
          <w:lang w:eastAsia="ru-RU"/>
        </w:rPr>
      </w:pPr>
    </w:p>
    <w:sectPr w:rsidR="00FD64FB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19C" w:rsidRDefault="005F319C">
      <w:r>
        <w:separator/>
      </w:r>
    </w:p>
  </w:endnote>
  <w:endnote w:type="continuationSeparator" w:id="0">
    <w:p w:rsidR="005F319C" w:rsidRDefault="005F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1802137"/>
      <w:docPartObj>
        <w:docPartGallery w:val="AutoText"/>
      </w:docPartObj>
    </w:sdtPr>
    <w:sdtContent>
      <w:p w:rsidR="005F319C" w:rsidRDefault="005F319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704">
          <w:rPr>
            <w:noProof/>
          </w:rPr>
          <w:t>22</w:t>
        </w:r>
        <w:r>
          <w:fldChar w:fldCharType="end"/>
        </w:r>
      </w:p>
    </w:sdtContent>
  </w:sdt>
  <w:p w:rsidR="005F319C" w:rsidRDefault="005F31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19C" w:rsidRDefault="005F319C">
      <w:r>
        <w:separator/>
      </w:r>
    </w:p>
  </w:footnote>
  <w:footnote w:type="continuationSeparator" w:id="0">
    <w:p w:rsidR="005F319C" w:rsidRDefault="005F3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637CE"/>
    <w:multiLevelType w:val="multilevel"/>
    <w:tmpl w:val="365637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096F13"/>
    <w:multiLevelType w:val="multilevel"/>
    <w:tmpl w:val="38096F1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FC06F66"/>
    <w:multiLevelType w:val="multilevel"/>
    <w:tmpl w:val="3FC06F6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1B77D0"/>
    <w:multiLevelType w:val="multilevel"/>
    <w:tmpl w:val="531B77D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6AA1214"/>
    <w:multiLevelType w:val="multilevel"/>
    <w:tmpl w:val="56AA12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B6"/>
    <w:rsid w:val="00011ED6"/>
    <w:rsid w:val="00033962"/>
    <w:rsid w:val="00034E9B"/>
    <w:rsid w:val="00046416"/>
    <w:rsid w:val="00051690"/>
    <w:rsid w:val="000559FF"/>
    <w:rsid w:val="00077589"/>
    <w:rsid w:val="00081966"/>
    <w:rsid w:val="00092079"/>
    <w:rsid w:val="000B5E41"/>
    <w:rsid w:val="000D4792"/>
    <w:rsid w:val="000F36FD"/>
    <w:rsid w:val="0011165D"/>
    <w:rsid w:val="001341E2"/>
    <w:rsid w:val="00155B0F"/>
    <w:rsid w:val="001641C2"/>
    <w:rsid w:val="00173710"/>
    <w:rsid w:val="001864A4"/>
    <w:rsid w:val="001A2FA5"/>
    <w:rsid w:val="001A32E0"/>
    <w:rsid w:val="001B7AE5"/>
    <w:rsid w:val="001C6FCA"/>
    <w:rsid w:val="001E4704"/>
    <w:rsid w:val="001E7A53"/>
    <w:rsid w:val="0020561F"/>
    <w:rsid w:val="00253362"/>
    <w:rsid w:val="0025654B"/>
    <w:rsid w:val="002601BB"/>
    <w:rsid w:val="00281A90"/>
    <w:rsid w:val="00295672"/>
    <w:rsid w:val="002A1EB4"/>
    <w:rsid w:val="002A36EF"/>
    <w:rsid w:val="002A39E5"/>
    <w:rsid w:val="002B3747"/>
    <w:rsid w:val="002B69AA"/>
    <w:rsid w:val="002C0FE2"/>
    <w:rsid w:val="002F7D2B"/>
    <w:rsid w:val="00302426"/>
    <w:rsid w:val="003042A1"/>
    <w:rsid w:val="003460CC"/>
    <w:rsid w:val="003540BF"/>
    <w:rsid w:val="00356231"/>
    <w:rsid w:val="00356AEC"/>
    <w:rsid w:val="00360648"/>
    <w:rsid w:val="00381E35"/>
    <w:rsid w:val="003A641D"/>
    <w:rsid w:val="003B34C7"/>
    <w:rsid w:val="003E6597"/>
    <w:rsid w:val="00441035"/>
    <w:rsid w:val="004565FC"/>
    <w:rsid w:val="00476761"/>
    <w:rsid w:val="00484866"/>
    <w:rsid w:val="0049492C"/>
    <w:rsid w:val="004A20EB"/>
    <w:rsid w:val="004D3D04"/>
    <w:rsid w:val="004F7A1B"/>
    <w:rsid w:val="00524C84"/>
    <w:rsid w:val="005260EE"/>
    <w:rsid w:val="005552BA"/>
    <w:rsid w:val="00555712"/>
    <w:rsid w:val="00581CCE"/>
    <w:rsid w:val="005A230C"/>
    <w:rsid w:val="005A6F83"/>
    <w:rsid w:val="005B60DB"/>
    <w:rsid w:val="005C22BE"/>
    <w:rsid w:val="005D0661"/>
    <w:rsid w:val="005D716C"/>
    <w:rsid w:val="005F0E7E"/>
    <w:rsid w:val="005F319C"/>
    <w:rsid w:val="006050D0"/>
    <w:rsid w:val="006054E1"/>
    <w:rsid w:val="00611544"/>
    <w:rsid w:val="00624111"/>
    <w:rsid w:val="00631473"/>
    <w:rsid w:val="006318B7"/>
    <w:rsid w:val="006371CB"/>
    <w:rsid w:val="00656E83"/>
    <w:rsid w:val="00696001"/>
    <w:rsid w:val="006B2B30"/>
    <w:rsid w:val="006B7041"/>
    <w:rsid w:val="00710C67"/>
    <w:rsid w:val="0073150C"/>
    <w:rsid w:val="00757784"/>
    <w:rsid w:val="00781963"/>
    <w:rsid w:val="007A3AD2"/>
    <w:rsid w:val="007A743A"/>
    <w:rsid w:val="007C3858"/>
    <w:rsid w:val="007D15FC"/>
    <w:rsid w:val="007E058C"/>
    <w:rsid w:val="007E0FA0"/>
    <w:rsid w:val="007F4649"/>
    <w:rsid w:val="00862ACB"/>
    <w:rsid w:val="008667F8"/>
    <w:rsid w:val="00880401"/>
    <w:rsid w:val="008A79BB"/>
    <w:rsid w:val="008B278E"/>
    <w:rsid w:val="008B4558"/>
    <w:rsid w:val="008D141A"/>
    <w:rsid w:val="008D3B29"/>
    <w:rsid w:val="008D4445"/>
    <w:rsid w:val="008D6F73"/>
    <w:rsid w:val="008E56B7"/>
    <w:rsid w:val="009006B2"/>
    <w:rsid w:val="00982E6B"/>
    <w:rsid w:val="009A1E82"/>
    <w:rsid w:val="009B3BD0"/>
    <w:rsid w:val="009B7FB6"/>
    <w:rsid w:val="009C7703"/>
    <w:rsid w:val="009D433C"/>
    <w:rsid w:val="009E741F"/>
    <w:rsid w:val="009F355D"/>
    <w:rsid w:val="00A03595"/>
    <w:rsid w:val="00A25386"/>
    <w:rsid w:val="00A26320"/>
    <w:rsid w:val="00A3123A"/>
    <w:rsid w:val="00A3271B"/>
    <w:rsid w:val="00A43E5C"/>
    <w:rsid w:val="00A50734"/>
    <w:rsid w:val="00A77C11"/>
    <w:rsid w:val="00A92C72"/>
    <w:rsid w:val="00AB137F"/>
    <w:rsid w:val="00AC12CB"/>
    <w:rsid w:val="00AC51D3"/>
    <w:rsid w:val="00AC5D36"/>
    <w:rsid w:val="00AD11B8"/>
    <w:rsid w:val="00B11F0C"/>
    <w:rsid w:val="00B152C4"/>
    <w:rsid w:val="00B32C74"/>
    <w:rsid w:val="00B33F4F"/>
    <w:rsid w:val="00B343C8"/>
    <w:rsid w:val="00B43A9A"/>
    <w:rsid w:val="00B5180A"/>
    <w:rsid w:val="00B62C81"/>
    <w:rsid w:val="00B7581D"/>
    <w:rsid w:val="00B773D6"/>
    <w:rsid w:val="00B80E98"/>
    <w:rsid w:val="00BA7B42"/>
    <w:rsid w:val="00BC6162"/>
    <w:rsid w:val="00BD0971"/>
    <w:rsid w:val="00BE5A40"/>
    <w:rsid w:val="00C409DE"/>
    <w:rsid w:val="00C562FB"/>
    <w:rsid w:val="00C57DCF"/>
    <w:rsid w:val="00C61EAE"/>
    <w:rsid w:val="00C72982"/>
    <w:rsid w:val="00C74F81"/>
    <w:rsid w:val="00CA1375"/>
    <w:rsid w:val="00CA49AE"/>
    <w:rsid w:val="00CC687C"/>
    <w:rsid w:val="00CE3A19"/>
    <w:rsid w:val="00CF3BFB"/>
    <w:rsid w:val="00D04140"/>
    <w:rsid w:val="00D22DB4"/>
    <w:rsid w:val="00D27AE3"/>
    <w:rsid w:val="00D53707"/>
    <w:rsid w:val="00D62D8B"/>
    <w:rsid w:val="00D70E6F"/>
    <w:rsid w:val="00D725B2"/>
    <w:rsid w:val="00DA3720"/>
    <w:rsid w:val="00DA6893"/>
    <w:rsid w:val="00DA77A6"/>
    <w:rsid w:val="00DC19FD"/>
    <w:rsid w:val="00DC4C11"/>
    <w:rsid w:val="00DC51A0"/>
    <w:rsid w:val="00DC6356"/>
    <w:rsid w:val="00DE3BE5"/>
    <w:rsid w:val="00DE44E0"/>
    <w:rsid w:val="00E3383E"/>
    <w:rsid w:val="00E357E3"/>
    <w:rsid w:val="00E43CBE"/>
    <w:rsid w:val="00E4406D"/>
    <w:rsid w:val="00E634E1"/>
    <w:rsid w:val="00EB60E6"/>
    <w:rsid w:val="00ED5C26"/>
    <w:rsid w:val="00EE39B5"/>
    <w:rsid w:val="00EF7C5E"/>
    <w:rsid w:val="00F04C3A"/>
    <w:rsid w:val="00F1316F"/>
    <w:rsid w:val="00F17188"/>
    <w:rsid w:val="00F258BF"/>
    <w:rsid w:val="00F458C8"/>
    <w:rsid w:val="00F53BA4"/>
    <w:rsid w:val="00F61437"/>
    <w:rsid w:val="00FB2405"/>
    <w:rsid w:val="00FC2BAF"/>
    <w:rsid w:val="00FC3B62"/>
    <w:rsid w:val="00FD64FB"/>
    <w:rsid w:val="00FE39DC"/>
    <w:rsid w:val="00FE4459"/>
    <w:rsid w:val="00FE7F88"/>
    <w:rsid w:val="00FF5555"/>
    <w:rsid w:val="049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  <w:style w:type="paragraph" w:customStyle="1" w:styleId="c0">
    <w:name w:val="c0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character" w:customStyle="1" w:styleId="c4">
    <w:name w:val="c4"/>
    <w:basedOn w:val="a0"/>
  </w:style>
  <w:style w:type="paragraph" w:customStyle="1" w:styleId="c23">
    <w:name w:val="c23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c21">
    <w:name w:val="c21"/>
    <w:basedOn w:val="a0"/>
  </w:style>
  <w:style w:type="character" w:customStyle="1" w:styleId="c16">
    <w:name w:val="c16"/>
    <w:basedOn w:val="a0"/>
  </w:style>
  <w:style w:type="paragraph" w:customStyle="1" w:styleId="c12">
    <w:name w:val="c12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paragraph" w:customStyle="1" w:styleId="c10">
    <w:name w:val="c10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basedOn w:val="a"/>
    <w:uiPriority w:val="1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</w:style>
  <w:style w:type="character" w:customStyle="1" w:styleId="delim">
    <w:name w:val="delim"/>
    <w:basedOn w:val="a0"/>
  </w:style>
  <w:style w:type="character" w:customStyle="1" w:styleId="ya-share2badge">
    <w:name w:val="ya-share2__badge"/>
    <w:basedOn w:val="a0"/>
  </w:style>
  <w:style w:type="character" w:customStyle="1" w:styleId="ya-share2icon">
    <w:name w:val="ya-share2__icon"/>
    <w:basedOn w:val="a0"/>
  </w:style>
  <w:style w:type="character" w:customStyle="1" w:styleId="c28">
    <w:name w:val="c28"/>
    <w:basedOn w:val="a0"/>
  </w:style>
  <w:style w:type="character" w:customStyle="1" w:styleId="c89">
    <w:name w:val="c89"/>
    <w:basedOn w:val="a0"/>
  </w:style>
  <w:style w:type="character" w:customStyle="1" w:styleId="c11">
    <w:name w:val="c11"/>
    <w:basedOn w:val="a0"/>
  </w:style>
  <w:style w:type="paragraph" w:customStyle="1" w:styleId="c19">
    <w:name w:val="c19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</w:style>
  <w:style w:type="character" w:customStyle="1" w:styleId="c35">
    <w:name w:val="c35"/>
    <w:basedOn w:val="a0"/>
  </w:style>
  <w:style w:type="paragraph" w:customStyle="1" w:styleId="c51">
    <w:name w:val="c51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</w:style>
  <w:style w:type="paragraph" w:customStyle="1" w:styleId="c37">
    <w:name w:val="c37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3">
    <w:name w:val="c43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317" w:lineRule="exact"/>
      <w:ind w:firstLine="576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8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</w:style>
  <w:style w:type="paragraph" w:customStyle="1" w:styleId="c0">
    <w:name w:val="c0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</w:style>
  <w:style w:type="character" w:customStyle="1" w:styleId="c4">
    <w:name w:val="c4"/>
    <w:basedOn w:val="a0"/>
  </w:style>
  <w:style w:type="paragraph" w:customStyle="1" w:styleId="c23">
    <w:name w:val="c23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</w:style>
  <w:style w:type="character" w:customStyle="1" w:styleId="c21">
    <w:name w:val="c21"/>
    <w:basedOn w:val="a0"/>
  </w:style>
  <w:style w:type="character" w:customStyle="1" w:styleId="c16">
    <w:name w:val="c16"/>
    <w:basedOn w:val="a0"/>
  </w:style>
  <w:style w:type="paragraph" w:customStyle="1" w:styleId="c12">
    <w:name w:val="c12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</w:style>
  <w:style w:type="paragraph" w:customStyle="1" w:styleId="c10">
    <w:name w:val="c10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basedOn w:val="a"/>
    <w:uiPriority w:val="1"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">
    <w:name w:val="Заголовок1"/>
    <w:basedOn w:val="a0"/>
  </w:style>
  <w:style w:type="character" w:customStyle="1" w:styleId="delim">
    <w:name w:val="delim"/>
    <w:basedOn w:val="a0"/>
  </w:style>
  <w:style w:type="character" w:customStyle="1" w:styleId="ya-share2badge">
    <w:name w:val="ya-share2__badge"/>
    <w:basedOn w:val="a0"/>
  </w:style>
  <w:style w:type="character" w:customStyle="1" w:styleId="ya-share2icon">
    <w:name w:val="ya-share2__icon"/>
    <w:basedOn w:val="a0"/>
  </w:style>
  <w:style w:type="character" w:customStyle="1" w:styleId="c28">
    <w:name w:val="c28"/>
    <w:basedOn w:val="a0"/>
  </w:style>
  <w:style w:type="character" w:customStyle="1" w:styleId="c89">
    <w:name w:val="c89"/>
    <w:basedOn w:val="a0"/>
  </w:style>
  <w:style w:type="character" w:customStyle="1" w:styleId="c11">
    <w:name w:val="c11"/>
    <w:basedOn w:val="a0"/>
  </w:style>
  <w:style w:type="paragraph" w:customStyle="1" w:styleId="c19">
    <w:name w:val="c19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2">
    <w:name w:val="c22"/>
    <w:basedOn w:val="a0"/>
  </w:style>
  <w:style w:type="character" w:customStyle="1" w:styleId="c35">
    <w:name w:val="c35"/>
    <w:basedOn w:val="a0"/>
  </w:style>
  <w:style w:type="paragraph" w:customStyle="1" w:styleId="c51">
    <w:name w:val="c51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8">
    <w:name w:val="c15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138">
    <w:name w:val="c138"/>
    <w:basedOn w:val="a0"/>
  </w:style>
  <w:style w:type="paragraph" w:customStyle="1" w:styleId="c37">
    <w:name w:val="c37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08">
    <w:name w:val="c108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3">
    <w:name w:val="c43"/>
    <w:basedOn w:val="a0"/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317" w:lineRule="exact"/>
      <w:ind w:firstLine="576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education.lego.com/ru-ru/preschool-and-school&amp;sa=D&amp;ust=1599351122500000&amp;usg=AOvVaw1b4MyUBZFZ367Stp9gK8C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lego.com/ru-ru/&amp;sa=D&amp;ust=1599351122499000&amp;usg=AOvVaw0XbIverNw4c8XiWLGOgT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int-edu.ru/&amp;sa=D&amp;ust=1599351122499000&amp;usg=AOvVaw0MEDOQ45AYIFg5lcrctxP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22</Pages>
  <Words>5400</Words>
  <Characters>30786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Компьютер</cp:lastModifiedBy>
  <cp:revision>4</cp:revision>
  <cp:lastPrinted>2024-07-24T12:34:00Z</cp:lastPrinted>
  <dcterms:created xsi:type="dcterms:W3CDTF">2024-06-14T05:18:00Z</dcterms:created>
  <dcterms:modified xsi:type="dcterms:W3CDTF">2024-07-24T12:37:00Z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72DF845131B543A09246D3C42B52C072_12</vt:lpwstr>
  </property>
</Properties>
</file>