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B52" w:rsidRPr="00CA4885" w:rsidRDefault="00B40B52" w:rsidP="002957AD">
      <w:pPr>
        <w:snapToGrid w:val="0"/>
        <w:spacing w:line="273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CA4885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40B52" w:rsidRDefault="00B40B52" w:rsidP="002957AD">
      <w:pPr>
        <w:snapToGrid w:val="0"/>
        <w:spacing w:line="273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«Д</w:t>
      </w:r>
      <w:r w:rsidRPr="00CA4885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етский сад № </w:t>
      </w:r>
      <w:r w:rsidR="00374194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13</w:t>
      </w:r>
      <w:r w:rsidRPr="00CA4885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7</w:t>
      </w:r>
      <w:r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»</w:t>
      </w:r>
    </w:p>
    <w:p w:rsidR="00B40B52" w:rsidRPr="00CA4885" w:rsidRDefault="00B40B52" w:rsidP="002957AD">
      <w:pPr>
        <w:snapToGrid w:val="0"/>
        <w:spacing w:line="273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CA4885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 (МБДОУ </w:t>
      </w:r>
      <w:r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«Детский сад </w:t>
      </w:r>
      <w:r w:rsidRPr="00CA4885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№</w:t>
      </w:r>
      <w:r w:rsidR="00374194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13</w:t>
      </w:r>
      <w:r w:rsidRPr="00CA4885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7</w:t>
      </w:r>
      <w:r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»</w:t>
      </w:r>
      <w:r w:rsidRPr="00CA4885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)</w:t>
      </w:r>
    </w:p>
    <w:p w:rsidR="00B40B52" w:rsidRPr="00CA4885" w:rsidRDefault="00B40B52" w:rsidP="002957AD">
      <w:pPr>
        <w:snapToGrid w:val="0"/>
        <w:spacing w:line="273" w:lineRule="auto"/>
        <w:jc w:val="right"/>
        <w:rPr>
          <w:lang w:eastAsia="ru-RU"/>
        </w:rPr>
      </w:pPr>
    </w:p>
    <w:p w:rsidR="00B40B52" w:rsidRPr="00CA4885" w:rsidRDefault="00B40B52" w:rsidP="002957AD">
      <w:pPr>
        <w:snapToGrid w:val="0"/>
        <w:spacing w:line="273" w:lineRule="auto"/>
        <w:jc w:val="right"/>
        <w:rPr>
          <w:lang w:eastAsia="ru-RU"/>
        </w:rPr>
      </w:pPr>
    </w:p>
    <w:p w:rsidR="00B40B52" w:rsidRDefault="00B40B52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</w:p>
    <w:p w:rsidR="00B40B52" w:rsidRDefault="00B40B52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</w:p>
    <w:p w:rsidR="00B40B52" w:rsidRDefault="00B40B52" w:rsidP="00627192">
      <w:pPr>
        <w:pStyle w:val="p15"/>
        <w:jc w:val="center"/>
      </w:pPr>
    </w:p>
    <w:p w:rsidR="00B40B52" w:rsidRDefault="00B40B52" w:rsidP="00627192">
      <w:pPr>
        <w:pStyle w:val="p15"/>
        <w:jc w:val="center"/>
      </w:pPr>
    </w:p>
    <w:p w:rsidR="00B40B52" w:rsidRDefault="00B40B52" w:rsidP="00627192">
      <w:pPr>
        <w:pStyle w:val="p15"/>
        <w:jc w:val="center"/>
      </w:pPr>
    </w:p>
    <w:p w:rsidR="00B40B52" w:rsidRPr="00B642CE" w:rsidRDefault="00B642CE" w:rsidP="00B642CE">
      <w:pPr>
        <w:pStyle w:val="p15"/>
        <w:spacing w:after="20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642CE">
        <w:rPr>
          <w:rFonts w:ascii="Times New Roman" w:hAnsi="Times New Roman"/>
          <w:i/>
          <w:sz w:val="28"/>
          <w:szCs w:val="28"/>
          <w:u w:val="single"/>
        </w:rPr>
        <w:t>Перечень дидактических, наглядных и игровых материалов, используемых в процессе воспитания и обучения воспитанников</w:t>
      </w:r>
    </w:p>
    <w:p w:rsidR="00B642CE" w:rsidRPr="00B642CE" w:rsidRDefault="00B642CE" w:rsidP="00B642CE">
      <w:pPr>
        <w:pStyle w:val="p15"/>
        <w:spacing w:after="20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42CE">
        <w:rPr>
          <w:rFonts w:ascii="Times New Roman" w:hAnsi="Times New Roman"/>
          <w:sz w:val="28"/>
          <w:szCs w:val="28"/>
        </w:rPr>
        <w:t xml:space="preserve"> в кабинете учителя-логопеда</w:t>
      </w:r>
    </w:p>
    <w:p w:rsidR="00B40B52" w:rsidRDefault="00B40B52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0B52" w:rsidRDefault="00B40B52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0B52" w:rsidRDefault="00B40B52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0B52" w:rsidRDefault="00B40B52" w:rsidP="002957AD">
      <w:pPr>
        <w:pStyle w:val="p15"/>
        <w:spacing w:after="200"/>
        <w:ind w:firstLine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0B52" w:rsidRDefault="00B40B52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0B52" w:rsidRDefault="00B40B52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642CE" w:rsidRDefault="00B642CE" w:rsidP="00627192">
      <w:pPr>
        <w:pStyle w:val="p15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0B52" w:rsidRDefault="00B40B52" w:rsidP="00627192">
      <w:pPr>
        <w:pStyle w:val="p15"/>
        <w:spacing w:after="20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Нижний Новгород</w:t>
      </w:r>
    </w:p>
    <w:p w:rsidR="00B40B52" w:rsidRDefault="00B40B52" w:rsidP="00001A00">
      <w:pPr>
        <w:pStyle w:val="p0"/>
        <w:snapToGrid w:val="0"/>
        <w:spacing w:after="20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B40B52" w:rsidRDefault="00B40B52" w:rsidP="00001A00">
      <w:pPr>
        <w:pStyle w:val="p0"/>
        <w:snapToGrid w:val="0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Основные направления работы,</w:t>
      </w:r>
    </w:p>
    <w:p w:rsidR="00B40B52" w:rsidRDefault="00B40B52" w:rsidP="00001A00">
      <w:pPr>
        <w:pStyle w:val="p0"/>
        <w:snapToGrid w:val="0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проводимой в логопедическом кабинете</w:t>
      </w:r>
    </w:p>
    <w:p w:rsidR="00B40B52" w:rsidRDefault="00B40B52" w:rsidP="00001A00">
      <w:pPr>
        <w:pStyle w:val="p0"/>
        <w:snapToGrid w:val="0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0B52" w:rsidRDefault="00B40B52" w:rsidP="00EE0195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27690C">
        <w:rPr>
          <w:rFonts w:ascii="Times New Roman" w:hAnsi="Times New Roman"/>
          <w:sz w:val="28"/>
          <w:szCs w:val="28"/>
        </w:rPr>
        <w:t>- Создание коррекционно-развивающей среды и благоприятного психологического климата для о</w:t>
      </w:r>
      <w:r>
        <w:rPr>
          <w:rFonts w:ascii="Times New Roman" w:hAnsi="Times New Roman"/>
          <w:sz w:val="28"/>
          <w:szCs w:val="28"/>
        </w:rPr>
        <w:t xml:space="preserve">беспечения помощи обучающимся с нарушением зрения и речи  </w:t>
      </w:r>
      <w:r w:rsidRPr="0027690C">
        <w:rPr>
          <w:rFonts w:ascii="Times New Roman" w:hAnsi="Times New Roman"/>
          <w:sz w:val="28"/>
          <w:szCs w:val="28"/>
        </w:rPr>
        <w:t>по исправлению имеющихся речевых нарушений.</w:t>
      </w:r>
    </w:p>
    <w:p w:rsidR="00B40B52" w:rsidRPr="00EE0195" w:rsidRDefault="00B40B52" w:rsidP="00747935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Проведение обследования обучающихся</w:t>
      </w:r>
      <w:r w:rsidR="0015594F">
        <w:rPr>
          <w:rFonts w:ascii="Times New Roman" w:hAnsi="Times New Roman"/>
          <w:sz w:val="28"/>
          <w:szCs w:val="28"/>
        </w:rPr>
        <w:t xml:space="preserve"> </w:t>
      </w:r>
      <w:r w:rsidRPr="0027690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целью разработки индивидуальных</w:t>
      </w:r>
      <w:r w:rsidR="00155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</w:t>
      </w:r>
      <w:r w:rsidR="00155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логопедического сопровождения и планов подгрупповой работы</w:t>
      </w:r>
      <w:r w:rsidRPr="0027690C">
        <w:rPr>
          <w:rFonts w:ascii="Times New Roman" w:hAnsi="Times New Roman"/>
          <w:sz w:val="28"/>
          <w:szCs w:val="28"/>
        </w:rPr>
        <w:t>.</w:t>
      </w:r>
    </w:p>
    <w:p w:rsidR="00B40B52" w:rsidRDefault="00B40B52" w:rsidP="00EE0195">
      <w:pPr>
        <w:pStyle w:val="p0"/>
        <w:snapToGrid w:val="0"/>
        <w:spacing w:after="200"/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27690C">
        <w:rPr>
          <w:rFonts w:ascii="Times New Roman" w:hAnsi="Times New Roman"/>
          <w:sz w:val="28"/>
          <w:szCs w:val="28"/>
        </w:rPr>
        <w:t>- Проведение подгрупповых и индивидуальных коррекционных занятий.- Оказание консультативной помощи педагогам, родителям.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-  Ведение документации</w:t>
      </w:r>
    </w:p>
    <w:p w:rsidR="00B40B52" w:rsidRDefault="00B40B52" w:rsidP="00EE0195">
      <w:pPr>
        <w:pStyle w:val="p0"/>
        <w:snapToGrid w:val="0"/>
        <w:spacing w:after="200"/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0B52" w:rsidRPr="005029D2" w:rsidRDefault="00B40B52" w:rsidP="00EE0195">
      <w:pPr>
        <w:pStyle w:val="p0"/>
        <w:snapToGrid w:val="0"/>
        <w:spacing w:after="200"/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40B52" w:rsidRDefault="00B40B52" w:rsidP="00B20B32">
      <w:pPr>
        <w:jc w:val="center"/>
        <w:rPr>
          <w:rFonts w:ascii="Times New Roman" w:hAnsi="Times New Roman"/>
          <w:b/>
          <w:sz w:val="28"/>
          <w:szCs w:val="28"/>
        </w:rPr>
      </w:pPr>
      <w:r w:rsidRPr="00E94CA7">
        <w:rPr>
          <w:rFonts w:ascii="Times New Roman" w:hAnsi="Times New Roman"/>
          <w:b/>
          <w:sz w:val="28"/>
          <w:szCs w:val="28"/>
        </w:rPr>
        <w:t xml:space="preserve">По целенаправленному оснащению и применению </w:t>
      </w:r>
    </w:p>
    <w:p w:rsidR="00B40B52" w:rsidRPr="00E94CA7" w:rsidRDefault="00B40B52" w:rsidP="00B20B32">
      <w:pPr>
        <w:jc w:val="center"/>
        <w:rPr>
          <w:rFonts w:ascii="Times New Roman" w:hAnsi="Times New Roman"/>
          <w:b/>
          <w:sz w:val="28"/>
          <w:szCs w:val="28"/>
        </w:rPr>
      </w:pPr>
      <w:r w:rsidRPr="00E94CA7">
        <w:rPr>
          <w:rFonts w:ascii="Times New Roman" w:hAnsi="Times New Roman"/>
          <w:b/>
          <w:sz w:val="28"/>
          <w:szCs w:val="28"/>
        </w:rPr>
        <w:t xml:space="preserve">кабинет </w:t>
      </w:r>
      <w:r>
        <w:rPr>
          <w:rFonts w:ascii="Times New Roman" w:hAnsi="Times New Roman"/>
          <w:b/>
          <w:sz w:val="28"/>
          <w:szCs w:val="28"/>
        </w:rPr>
        <w:t xml:space="preserve">условно </w:t>
      </w:r>
      <w:r w:rsidRPr="00E94CA7">
        <w:rPr>
          <w:rFonts w:ascii="Times New Roman" w:hAnsi="Times New Roman"/>
          <w:b/>
          <w:sz w:val="28"/>
          <w:szCs w:val="28"/>
        </w:rPr>
        <w:t>разделён на зон</w:t>
      </w:r>
      <w:r>
        <w:rPr>
          <w:rFonts w:ascii="Times New Roman" w:hAnsi="Times New Roman"/>
          <w:b/>
          <w:sz w:val="28"/>
          <w:szCs w:val="28"/>
        </w:rPr>
        <w:t>ы</w:t>
      </w:r>
      <w:r w:rsidRPr="00E94CA7">
        <w:rPr>
          <w:rFonts w:ascii="Times New Roman" w:hAnsi="Times New Roman"/>
          <w:b/>
          <w:sz w:val="28"/>
          <w:szCs w:val="28"/>
        </w:rPr>
        <w:t>:</w:t>
      </w:r>
    </w:p>
    <w:p w:rsidR="00B40B52" w:rsidRPr="00E94CA7" w:rsidRDefault="00B40B52" w:rsidP="00B20B32">
      <w:pPr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E94CA7">
        <w:rPr>
          <w:rFonts w:ascii="Times New Roman" w:hAnsi="Times New Roman"/>
          <w:b/>
          <w:i/>
          <w:sz w:val="28"/>
          <w:szCs w:val="28"/>
        </w:rPr>
        <w:t>1. Зона коррекции звукопроизношения, в которой находится:</w:t>
      </w:r>
    </w:p>
    <w:p w:rsidR="00B40B52" w:rsidRPr="00001A00" w:rsidRDefault="00B40B52" w:rsidP="00B20B32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настенное зеркало;</w:t>
      </w:r>
    </w:p>
    <w:p w:rsidR="00B40B52" w:rsidRPr="00001A00" w:rsidRDefault="00B40B52" w:rsidP="00B20B32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небо</w:t>
      </w:r>
      <w:r>
        <w:rPr>
          <w:rFonts w:ascii="Times New Roman" w:hAnsi="Times New Roman"/>
          <w:sz w:val="28"/>
          <w:szCs w:val="28"/>
        </w:rPr>
        <w:t>льшой рабочий стол</w:t>
      </w:r>
      <w:r w:rsidRPr="00001A00">
        <w:rPr>
          <w:rFonts w:ascii="Times New Roman" w:hAnsi="Times New Roman"/>
          <w:sz w:val="28"/>
          <w:szCs w:val="28"/>
        </w:rPr>
        <w:t xml:space="preserve"> (в соответствии с ростом ребенка);</w:t>
      </w:r>
    </w:p>
    <w:p w:rsidR="00B40B52" w:rsidRPr="00001A00" w:rsidRDefault="00B40B52" w:rsidP="00B20B32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логопедические зонды;</w:t>
      </w:r>
    </w:p>
    <w:p w:rsidR="00B40B52" w:rsidRPr="00001A00" w:rsidRDefault="00B40B52" w:rsidP="00B20B32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вата или ватные диски, спирт;</w:t>
      </w:r>
    </w:p>
    <w:p w:rsidR="00B40B52" w:rsidRPr="00001A00" w:rsidRDefault="00B40B52" w:rsidP="00B20B32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методическая литература по автоматизации и дифференциации дефектных звуков;</w:t>
      </w:r>
    </w:p>
    <w:p w:rsidR="00B40B52" w:rsidRDefault="00B40B52" w:rsidP="00B20B32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картинный материал</w:t>
      </w:r>
      <w:r>
        <w:rPr>
          <w:rFonts w:ascii="Times New Roman" w:hAnsi="Times New Roman"/>
          <w:sz w:val="28"/>
          <w:szCs w:val="28"/>
        </w:rPr>
        <w:t>;</w:t>
      </w:r>
    </w:p>
    <w:p w:rsidR="00B40B52" w:rsidRDefault="00B40B52" w:rsidP="00B20B32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 – символы звуков.</w:t>
      </w:r>
    </w:p>
    <w:p w:rsidR="00B40B52" w:rsidRDefault="00B40B52" w:rsidP="00C865DF">
      <w:pPr>
        <w:jc w:val="both"/>
        <w:rPr>
          <w:rFonts w:ascii="Times New Roman" w:hAnsi="Times New Roman"/>
          <w:sz w:val="28"/>
          <w:szCs w:val="28"/>
        </w:rPr>
      </w:pPr>
    </w:p>
    <w:p w:rsidR="00B40B52" w:rsidRPr="00E94CA7" w:rsidRDefault="00B40B52" w:rsidP="00C865DF">
      <w:pPr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</w:t>
      </w:r>
      <w:r w:rsidRPr="00E94CA7">
        <w:rPr>
          <w:rFonts w:ascii="Times New Roman" w:hAnsi="Times New Roman"/>
          <w:b/>
          <w:i/>
          <w:sz w:val="28"/>
          <w:szCs w:val="28"/>
        </w:rPr>
        <w:t>. Зона развития речевого дыхания:</w:t>
      </w:r>
    </w:p>
    <w:p w:rsidR="00B40B52" w:rsidRPr="00001A00" w:rsidRDefault="00B40B52" w:rsidP="00C865DF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Детские музыкальные инструменты;</w:t>
      </w:r>
    </w:p>
    <w:p w:rsidR="00B40B52" w:rsidRPr="00001A00" w:rsidRDefault="00B40B52" w:rsidP="00C865DF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Теннисные шарики, трубочки для коктейля;</w:t>
      </w:r>
    </w:p>
    <w:p w:rsidR="00B40B52" w:rsidRPr="00001A00" w:rsidRDefault="00B40B52" w:rsidP="00C865DF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Игры</w:t>
      </w:r>
      <w:r>
        <w:rPr>
          <w:rFonts w:ascii="Times New Roman" w:hAnsi="Times New Roman"/>
          <w:sz w:val="28"/>
          <w:szCs w:val="28"/>
        </w:rPr>
        <w:t xml:space="preserve"> - тренажеры</w:t>
      </w:r>
      <w:r w:rsidRPr="00001A00">
        <w:rPr>
          <w:rFonts w:ascii="Times New Roman" w:hAnsi="Times New Roman"/>
          <w:sz w:val="28"/>
          <w:szCs w:val="28"/>
        </w:rPr>
        <w:t xml:space="preserve"> на развитие речевого дыхания. </w:t>
      </w:r>
    </w:p>
    <w:p w:rsidR="00B40B52" w:rsidRPr="00C865DF" w:rsidRDefault="00B40B52" w:rsidP="00C865DF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B40B52" w:rsidRPr="00906493" w:rsidRDefault="00B40B52" w:rsidP="00B20B32">
      <w:pPr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</w:t>
      </w:r>
      <w:r w:rsidRPr="00E94CA7">
        <w:rPr>
          <w:rFonts w:ascii="Times New Roman" w:hAnsi="Times New Roman"/>
          <w:b/>
          <w:i/>
          <w:sz w:val="28"/>
          <w:szCs w:val="28"/>
        </w:rPr>
        <w:t>. Зона развития мелкой моторики, в которой находятся:</w:t>
      </w:r>
    </w:p>
    <w:p w:rsidR="00B40B52" w:rsidRDefault="00B40B52" w:rsidP="00B20B32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Шнуровки;</w:t>
      </w:r>
    </w:p>
    <w:p w:rsidR="00B40B52" w:rsidRDefault="00B40B52" w:rsidP="00B20B32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Мозаики;</w:t>
      </w:r>
    </w:p>
    <w:p w:rsidR="00B40B52" w:rsidRPr="00001A00" w:rsidRDefault="00B40B52" w:rsidP="00B20B32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Тактильные дощечки;</w:t>
      </w:r>
    </w:p>
    <w:p w:rsidR="00B40B52" w:rsidRPr="00001A00" w:rsidRDefault="00B40B52" w:rsidP="00B20B32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lastRenderedPageBreak/>
        <w:t>Трафареты (в соответствии с лексическими темами);</w:t>
      </w:r>
    </w:p>
    <w:p w:rsidR="00B40B52" w:rsidRPr="00001A00" w:rsidRDefault="00B40B52" w:rsidP="00B20B32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Игры с прищепками;</w:t>
      </w:r>
    </w:p>
    <w:p w:rsidR="00B40B52" w:rsidRPr="00001A00" w:rsidRDefault="00B40B52" w:rsidP="00B20B32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Массажные шарики, мячики.</w:t>
      </w:r>
    </w:p>
    <w:p w:rsidR="00B40B52" w:rsidRDefault="00B40B52" w:rsidP="00B20B32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B40B52" w:rsidRPr="00E94CA7" w:rsidRDefault="00B40B52" w:rsidP="00B20B32">
      <w:pPr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</w:t>
      </w:r>
      <w:r w:rsidRPr="00E94CA7">
        <w:rPr>
          <w:rFonts w:ascii="Times New Roman" w:hAnsi="Times New Roman"/>
          <w:b/>
          <w:i/>
          <w:sz w:val="28"/>
          <w:szCs w:val="28"/>
        </w:rPr>
        <w:t xml:space="preserve">. Зона развития </w:t>
      </w:r>
      <w:proofErr w:type="spellStart"/>
      <w:r w:rsidRPr="00E94CA7">
        <w:rPr>
          <w:rFonts w:ascii="Times New Roman" w:hAnsi="Times New Roman"/>
          <w:b/>
          <w:i/>
          <w:sz w:val="28"/>
          <w:szCs w:val="28"/>
        </w:rPr>
        <w:t>лексико</w:t>
      </w:r>
      <w:proofErr w:type="spellEnd"/>
      <w:r w:rsidRPr="00E94CA7">
        <w:rPr>
          <w:rFonts w:ascii="Times New Roman" w:hAnsi="Times New Roman"/>
          <w:b/>
          <w:i/>
          <w:sz w:val="28"/>
          <w:szCs w:val="28"/>
        </w:rPr>
        <w:t xml:space="preserve"> – грамматической стороны речи:</w:t>
      </w:r>
    </w:p>
    <w:p w:rsidR="00B40B52" w:rsidRPr="00001A00" w:rsidRDefault="00B40B52" w:rsidP="00B20B32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Дидактический материал для развития лексико-грамматических категорий по лексическим темам (в папках);</w:t>
      </w:r>
    </w:p>
    <w:p w:rsidR="00B40B52" w:rsidRPr="00001A00" w:rsidRDefault="00B40B52" w:rsidP="00B20B32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Подбор предметных, сюжетных и серий сюжетных картин для составления рассказов разной сложности;</w:t>
      </w:r>
    </w:p>
    <w:p w:rsidR="00B40B52" w:rsidRPr="00001A00" w:rsidRDefault="00B40B52" w:rsidP="00B20B32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Картинный материал по всем лексическим темам;</w:t>
      </w:r>
    </w:p>
    <w:p w:rsidR="00B40B52" w:rsidRPr="00001A00" w:rsidRDefault="00B40B52" w:rsidP="00B20B32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Словесные игры;</w:t>
      </w:r>
    </w:p>
    <w:p w:rsidR="00B40B52" w:rsidRPr="00001A00" w:rsidRDefault="00B40B52" w:rsidP="00B20B32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Наборы картинного материала: антонимы, синонимы и омонимы;</w:t>
      </w:r>
    </w:p>
    <w:p w:rsidR="00B40B52" w:rsidRPr="00001A00" w:rsidRDefault="00B40B52" w:rsidP="00B20B32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 xml:space="preserve">Подборка игровых заданий на закрепление грамматических категорий родного языка (предлоги, падежные формы, множественное число существительных, существительные с уменьшительно – ласкательными суффиксами и </w:t>
      </w:r>
      <w:proofErr w:type="spellStart"/>
      <w:r w:rsidRPr="00001A00">
        <w:rPr>
          <w:rFonts w:ascii="Times New Roman" w:hAnsi="Times New Roman"/>
          <w:sz w:val="28"/>
          <w:szCs w:val="28"/>
        </w:rPr>
        <w:t>тд</w:t>
      </w:r>
      <w:proofErr w:type="spellEnd"/>
      <w:r w:rsidRPr="00001A00">
        <w:rPr>
          <w:rFonts w:ascii="Times New Roman" w:hAnsi="Times New Roman"/>
          <w:sz w:val="28"/>
          <w:szCs w:val="28"/>
        </w:rPr>
        <w:t>.)</w:t>
      </w:r>
    </w:p>
    <w:p w:rsidR="00B40B52" w:rsidRDefault="00B40B52" w:rsidP="00B20B32">
      <w:pPr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40B52" w:rsidRPr="00E94CA7" w:rsidRDefault="00B40B52" w:rsidP="00B20B32">
      <w:pPr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E94CA7">
        <w:rPr>
          <w:rFonts w:ascii="Times New Roman" w:hAnsi="Times New Roman"/>
          <w:b/>
          <w:i/>
          <w:sz w:val="28"/>
          <w:szCs w:val="28"/>
        </w:rPr>
        <w:t xml:space="preserve">5. Зона развития фонематического слуха и звукового анализа и синтеза, </w:t>
      </w:r>
    </w:p>
    <w:p w:rsidR="00B40B52" w:rsidRPr="00E94CA7" w:rsidRDefault="00B40B52" w:rsidP="00B20B32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E94CA7">
        <w:rPr>
          <w:rFonts w:ascii="Times New Roman" w:hAnsi="Times New Roman"/>
          <w:b/>
          <w:i/>
          <w:sz w:val="28"/>
          <w:szCs w:val="28"/>
        </w:rPr>
        <w:t>подготовки к обучению грамоте</w:t>
      </w:r>
    </w:p>
    <w:p w:rsidR="00B40B52" w:rsidRPr="00001A00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Индивидуальные карточки для чтения;</w:t>
      </w:r>
    </w:p>
    <w:p w:rsidR="00B40B52" w:rsidRPr="00001A00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Звуковые линейки;</w:t>
      </w:r>
    </w:p>
    <w:p w:rsidR="00B40B52" w:rsidRPr="00001A00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Азбука в картинках;</w:t>
      </w:r>
    </w:p>
    <w:p w:rsidR="00B40B52" w:rsidRPr="00001A00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Звуки-символы;</w:t>
      </w:r>
    </w:p>
    <w:p w:rsidR="00B40B52" w:rsidRPr="00001A00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 xml:space="preserve"> «Звуковые домики»;</w:t>
      </w:r>
    </w:p>
    <w:p w:rsidR="00B40B52" w:rsidRPr="00001A00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Схемы для определения позиции звука в слове;</w:t>
      </w:r>
    </w:p>
    <w:p w:rsidR="00B40B52" w:rsidRPr="00001A00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 xml:space="preserve">Картинный материал (подборка на каждый звук родного языка по принципу: звук в начале слова, в середине слова, в </w:t>
      </w:r>
    </w:p>
    <w:p w:rsidR="00B40B52" w:rsidRPr="00001A00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>конце слова);</w:t>
      </w:r>
    </w:p>
    <w:p w:rsidR="00B40B52" w:rsidRPr="00747935" w:rsidRDefault="00B40B52" w:rsidP="00B20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01A00">
        <w:rPr>
          <w:rFonts w:ascii="Times New Roman" w:hAnsi="Times New Roman"/>
          <w:sz w:val="28"/>
          <w:szCs w:val="28"/>
        </w:rPr>
        <w:t xml:space="preserve">Магнитно – маркерная доска, комплект цветных магнитов и цветных </w:t>
      </w:r>
      <w:r w:rsidRPr="00747935">
        <w:rPr>
          <w:rFonts w:ascii="Times New Roman" w:hAnsi="Times New Roman"/>
          <w:sz w:val="28"/>
          <w:szCs w:val="28"/>
        </w:rPr>
        <w:t>маркеров.</w:t>
      </w:r>
    </w:p>
    <w:p w:rsidR="00B40B52" w:rsidRDefault="00B40B52" w:rsidP="00B20B32">
      <w:pPr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40B52" w:rsidRPr="00E94CA7" w:rsidRDefault="00B40B52" w:rsidP="00B20B32">
      <w:pPr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</w:t>
      </w:r>
      <w:r w:rsidRPr="00E94CA7">
        <w:rPr>
          <w:rFonts w:ascii="Times New Roman" w:hAnsi="Times New Roman"/>
          <w:b/>
          <w:i/>
          <w:sz w:val="28"/>
          <w:szCs w:val="28"/>
        </w:rPr>
        <w:t>. Рабочая зона учителя-логопеда.</w:t>
      </w:r>
    </w:p>
    <w:p w:rsidR="00B40B52" w:rsidRPr="00E94CA7" w:rsidRDefault="00B40B52" w:rsidP="00B20B32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94CA7">
        <w:rPr>
          <w:rFonts w:ascii="Times New Roman" w:hAnsi="Times New Roman"/>
          <w:sz w:val="28"/>
          <w:szCs w:val="28"/>
        </w:rPr>
        <w:t>Логопедическая документация;</w:t>
      </w:r>
    </w:p>
    <w:p w:rsidR="00B40B52" w:rsidRPr="005029D2" w:rsidRDefault="00B40B52" w:rsidP="005029D2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94CA7">
        <w:rPr>
          <w:rFonts w:ascii="Times New Roman" w:hAnsi="Times New Roman"/>
          <w:sz w:val="28"/>
          <w:szCs w:val="28"/>
        </w:rPr>
        <w:t>Портф</w:t>
      </w:r>
      <w:r>
        <w:rPr>
          <w:rFonts w:ascii="Times New Roman" w:hAnsi="Times New Roman"/>
          <w:sz w:val="28"/>
          <w:szCs w:val="28"/>
        </w:rPr>
        <w:t>олио достижений специалиста (т</w:t>
      </w:r>
      <w:r w:rsidRPr="00E94CA7">
        <w:rPr>
          <w:rFonts w:ascii="Times New Roman" w:hAnsi="Times New Roman"/>
          <w:sz w:val="28"/>
          <w:szCs w:val="28"/>
        </w:rPr>
        <w:t>ворческая папка педагога).</w:t>
      </w:r>
    </w:p>
    <w:p w:rsidR="00B40B52" w:rsidRPr="00EE0195" w:rsidRDefault="00B40B52" w:rsidP="00EE0195">
      <w:pPr>
        <w:pStyle w:val="p0"/>
        <w:snapToGrid w:val="0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Оснащение кабинета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2570"/>
        <w:gridCol w:w="6330"/>
      </w:tblGrid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073F1">
              <w:rPr>
                <w:rFonts w:ascii="Times New Roman" w:hAnsi="Times New Roman"/>
                <w:b/>
                <w:sz w:val="28"/>
                <w:szCs w:val="28"/>
              </w:rPr>
              <w:t>коррекционно</w:t>
            </w:r>
            <w:proofErr w:type="spellEnd"/>
            <w:r w:rsidRPr="00F073F1"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sz w:val="28"/>
                <w:szCs w:val="28"/>
              </w:rPr>
              <w:t>педагогической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работы.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sz w:val="28"/>
                <w:szCs w:val="28"/>
              </w:rPr>
              <w:t>Перечень документации, пособий, игр, литературы, оборудования.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Оборудование 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кабинета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Столы  детские                 </w:t>
            </w:r>
            <w:r w:rsidR="0015594F">
              <w:rPr>
                <w:rFonts w:ascii="Times New Roman" w:hAnsi="Times New Roman"/>
                <w:sz w:val="28"/>
                <w:szCs w:val="28"/>
              </w:rPr>
              <w:t xml:space="preserve">                             - 4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Стулья  детские   </w:t>
            </w:r>
            <w:r w:rsidR="0037419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  <w:r w:rsidR="0015594F">
              <w:rPr>
                <w:rFonts w:ascii="Times New Roman" w:hAnsi="Times New Roman"/>
                <w:sz w:val="28"/>
                <w:szCs w:val="28"/>
              </w:rPr>
              <w:t xml:space="preserve"> - 6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Стол  письменный                                         - 1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Стул  взрослый                 </w:t>
            </w:r>
            <w:r w:rsidR="00374194">
              <w:rPr>
                <w:rFonts w:ascii="Times New Roman" w:hAnsi="Times New Roman"/>
                <w:sz w:val="28"/>
                <w:szCs w:val="28"/>
              </w:rPr>
              <w:t xml:space="preserve">                             - 2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Шкаф для пособий                             </w:t>
            </w:r>
            <w:r w:rsidR="0037419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- 1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Магнитная доска                                           - 1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Лампа дневного освещ</w:t>
            </w:r>
            <w:r w:rsidR="0015594F">
              <w:rPr>
                <w:rFonts w:ascii="Times New Roman" w:hAnsi="Times New Roman"/>
                <w:sz w:val="28"/>
                <w:szCs w:val="28"/>
              </w:rPr>
              <w:t>ения                         - 4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Зеркала для под</w:t>
            </w:r>
            <w:r w:rsidR="0015594F">
              <w:rPr>
                <w:rFonts w:ascii="Times New Roman" w:hAnsi="Times New Roman"/>
                <w:sz w:val="28"/>
                <w:szCs w:val="28"/>
              </w:rPr>
              <w:t>групповых занятий            - 6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Зеркало для индивидуальной работы         - 2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Специализированный мобильно –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програмно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- аппаратный комплекс: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73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F073F1">
              <w:rPr>
                <w:rFonts w:ascii="Times New Roman" w:hAnsi="Times New Roman"/>
                <w:sz w:val="28"/>
                <w:szCs w:val="28"/>
              </w:rPr>
              <w:t>Моноблок</w:t>
            </w:r>
            <w:r w:rsidRPr="00F073F1">
              <w:rPr>
                <w:rFonts w:ascii="Times New Roman" w:hAnsi="Times New Roman"/>
                <w:sz w:val="28"/>
                <w:szCs w:val="28"/>
                <w:lang w:val="en-US"/>
              </w:rPr>
              <w:t>Acer Aspire Z1-612;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73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F073F1">
              <w:rPr>
                <w:rFonts w:ascii="Times New Roman" w:hAnsi="Times New Roman"/>
                <w:sz w:val="28"/>
                <w:szCs w:val="28"/>
              </w:rPr>
              <w:t>Колонки</w:t>
            </w:r>
            <w:r w:rsidRPr="00F073F1">
              <w:rPr>
                <w:rFonts w:ascii="Times New Roman" w:hAnsi="Times New Roman"/>
                <w:sz w:val="28"/>
                <w:szCs w:val="28"/>
                <w:lang w:val="en-US"/>
              </w:rPr>
              <w:t>SVENSPS-619 GOLD;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- Наушники мониторы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  <w:lang w:val="en-US"/>
              </w:rPr>
              <w:t>PhilipsSHR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2500/10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Набор зондов логопедических из 7 шт.</w:t>
            </w:r>
          </w:p>
          <w:p w:rsidR="00B40B52" w:rsidRPr="00F073F1" w:rsidRDefault="00B40B52" w:rsidP="00F073F1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Стерилизатор для обработки зондов </w:t>
            </w:r>
            <w:r w:rsidRPr="00F073F1">
              <w:rPr>
                <w:rFonts w:ascii="Times New Roman" w:hAnsi="Times New Roman"/>
                <w:sz w:val="28"/>
                <w:szCs w:val="28"/>
                <w:lang w:val="en-US"/>
              </w:rPr>
              <w:t>UV</w:t>
            </w: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F073F1">
              <w:rPr>
                <w:rFonts w:ascii="Times New Roman" w:hAnsi="Times New Roman"/>
                <w:sz w:val="28"/>
                <w:szCs w:val="28"/>
                <w:lang w:val="en-US"/>
              </w:rPr>
              <w:t>STERILIZTR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Программы и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материалы,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дополняющие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программы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F073F1">
              <w:rPr>
                <w:rFonts w:ascii="Times New Roman" w:hAnsi="Times New Roman"/>
                <w:sz w:val="28"/>
                <w:szCs w:val="28"/>
              </w:rPr>
              <w:t>специальных(</w:t>
            </w:r>
            <w:r w:rsidR="003741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73F1">
              <w:rPr>
                <w:rFonts w:ascii="Times New Roman" w:hAnsi="Times New Roman"/>
                <w:sz w:val="28"/>
                <w:szCs w:val="28"/>
              </w:rPr>
              <w:t>коррекционных</w:t>
            </w:r>
            <w:proofErr w:type="gram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) образовательных учреждений </w:t>
            </w:r>
            <w:r w:rsidRPr="00F073F1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вида (для слабовидящих детей) (ясли – сад – начальная школа) под редакцией Л.И. Плаксиной.</w:t>
            </w:r>
          </w:p>
          <w:p w:rsidR="00B40B52" w:rsidRPr="00F073F1" w:rsidRDefault="00B40B52" w:rsidP="00374194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="003741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дошкольных образовательных учреждений компенсирующего вида для детей с нарушением речи. </w:t>
            </w:r>
            <w:proofErr w:type="spellStart"/>
            <w:r w:rsidR="00374194">
              <w:rPr>
                <w:rFonts w:ascii="Times New Roman" w:hAnsi="Times New Roman"/>
                <w:sz w:val="28"/>
                <w:szCs w:val="28"/>
              </w:rPr>
              <w:t>Нищева</w:t>
            </w:r>
            <w:proofErr w:type="spellEnd"/>
            <w:r w:rsidR="00374194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Документация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учителя- логопеда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Годовой план организации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коррекционно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–педагогической работы на учебный год.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Календарно-тематическое планирование.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График работы логопедического кабинета.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Циклограмма профессиональной деятельности.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Список детей, определенных ПМПК для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логокоррекционной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работы.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Речевые карты (по количеству детей).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Перспективные планы индивидуальной работы с детьми.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Тетради индивидуально-коррекционной работы с обучающимися.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Папка взаимодействия учителя – логопеда с воспитателями.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Папка взаимодействия учителя- логопеда со специалистами МДОУ.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Папка взаимодействия учителя – логопеда с родителями (законными представителями).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Консультативный материал для родителей(законных представителей), педагогов.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>Отчетная документация за учебный год.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Паспорт логопедического кабинета.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Портфолио достижений специалиста.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Диагностический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материал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(материал для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обследования речи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и познавательной сферы обучающихся)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О.Б. Иншакова «Альбом для логопеда».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Н.Н. Белавина «Логопедические карточки для обследования звукопроизношения детей и слогового состава слов».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Н.Н. Белавина «Логопедические карточки для обследования и развития лексико-грамматического строя и связной речи детей».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Н.Н. Белавина «Логопедические карточки для обследования фонематического восприятия и представления детей». *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В.С. Володина «Альбом по развитию речи».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898" w:type="dxa"/>
            <w:gridSpan w:val="2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Неречевые процессы.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Развитие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слухового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внимания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Звучащие игрушки: колокольчик, дудочка,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свисток, погремушка, бубен, молоточек.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Коробочки с сыпучими наполнителями,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издающие разные звуки.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Развитие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мышления,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зрительного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внимания, памяти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Разрезные картинки различной конфигурации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(2, 3, 4 и более частей).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Разборные игрушки: пирамидки, вкладыши.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Игра «Четвёртый лишний» (по лексическим темам).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Парные картинки.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Счетные палочки.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Лото/ Домино.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Зашумлённые картинки.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Развитие мелкой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моторики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Шнуровки.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Игры с прищепками.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Трафареты для обводки и штриховки.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Игры, упражнения для развития тонких движений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пальцев рук и кистей.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Мячики с шипами.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Сенсорные  мячики.*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Игра «Собери бусы».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Альбомы: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«Развитие графо  -  моторных навыков у детей 5-7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лет». О. Б. Иншакова.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Прописи для дошкольников.*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898" w:type="dxa"/>
            <w:gridSpan w:val="2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Звукопроизношение.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Развитие речевого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дыхания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Коктельные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трубочки.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Ватные/ поролоновые шарики.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Вертушки, свисток, дудочка.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Мыльные пузыри.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Дыхательные тренажеры и игры (по лексическим темам).*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Развитие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подвижности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артикуляционного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аппарата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Настенное зеркало.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Наборы зондов.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Шпатели (многоразовые).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Спирт медицинский.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Вата стерильная.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Перчатки стерильные.*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Модель артикуляционного аппарата*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Автоматизация и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дифференциация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звуков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Наборы предметных картинок для автоматизации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и дифференциации звуков в словах.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Наборы парных картинок.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Наборы сюжетных картинок для закрепления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звуков в предложениях.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Картотека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чистоговорок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В.В. Коноваленко, С.В. Коноваленко «Автоматизация звуков у детей»</w:t>
            </w:r>
            <w:r w:rsidR="005E79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73F1">
              <w:rPr>
                <w:rFonts w:ascii="Times New Roman" w:hAnsi="Times New Roman"/>
                <w:sz w:val="28"/>
                <w:szCs w:val="28"/>
              </w:rPr>
              <w:t>комплект из четырех альбомов.*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Логопедические тетради на автоматизацию звуков.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И.Л. Лебедева Практические пособия по автоматизации звуков «Трудный звук, ты наш друг!»      -Звуки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С,Сь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З,Зь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-Звуки Ш, Ж, Щ.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-Звуки Ц,Ч.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- Звуки Л, Ль.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- Звуки Р,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Рь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И.В.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Баскакина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М.И.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Лынская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«Логопедические игры»       - «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Свистелочка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- «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Звенелочка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- «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Жужжалочка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Шипелочка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- «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Цоколочка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- «День рождения Р».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- «Приключения Л».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О.В. Егорова, Е.Н.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Спивак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Речевой материал и игры по автоматизации и дифференциации звуков у детей 5-7 лет.   - Звуки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С,Сь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З,Зь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, Ц.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           - Звуки Ш, Ж, Щ, Ч.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           - Звуки Л, Ль, Р,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Рь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           - Звуки М,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Мь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Н,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Нь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           - Звуки П,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Пь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Б,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Бь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- Звуки Т,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Ть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Д,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Дь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           - Звуки В,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Вь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Ф,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Фь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В.В.Коноваленко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С.В.Коноваленко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 «Коррекция произношения звуков»   - Г,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Гь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К,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Кь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 xml:space="preserve">, Х, </w:t>
            </w:r>
            <w:proofErr w:type="spellStart"/>
            <w:r w:rsidRPr="00F073F1">
              <w:rPr>
                <w:rFonts w:ascii="Times New Roman" w:hAnsi="Times New Roman"/>
                <w:sz w:val="28"/>
                <w:szCs w:val="28"/>
              </w:rPr>
              <w:t>Хь</w:t>
            </w:r>
            <w:proofErr w:type="spellEnd"/>
            <w:r w:rsidRPr="00F073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- Н, Т, Д.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- Й.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Практическое пособие «Домики для звуков».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Символы для характеристики звуков.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Развитие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фонематического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слуха и звукового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анализа и синтеза,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подготовка к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обучению грамоте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Цветные круги (красные, синие, зелёные).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Звуковые линейки.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Демонстрационные таблицы для обучения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грамоте и развития техники чтения у старших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дошкольников.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Практические пособия по формированию слоговой структуры слова («Паровозик», «Корзиночки», «Домики»)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Карточки «Собери слово по картинкам».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Индивидуальные карточки для чтения (слоговые).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Дидактический материал «Логопедическое лото».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Дидактический материал «Фонетическое лото».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Дидактическая игра «Похожие слова».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Дидактическая игра «Ромашка» -  «Читаем слоги»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Наборное полотно.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Доска настенная магнитно –маркерная.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Развитие лексико-грамматического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строя и связной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речи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Дидактический материал для развития лексико-грамматических категорий по лексическим темам (в папках).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Иллюстративный материал по лексическим темам.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Наглядный материал для формирования навыков употребления предлогов.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Наборы сюжетных картинок для составления предложений.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Дидактический материал «Подбери схему к предложению».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Наглядный материал для составления рассказов по картине, по серии картин «Что сначала, что потом».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Схемы для составления описательных рассказов.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Наглядный материал для формирования обобщающих понятий.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Дидактический материал для формирования предложно-падежного согласования слов.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Дидактическое лото «Глаголы в картинках».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Картинный дидактический материал для формирования навыков употребления синонимов, </w:t>
            </w: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>антонимов.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Картинный дидактический материал для формирования навыков словообразования и словоизменения.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Серия пособий «Игротека речевых игр».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Т.А.Ткаченко Методическое пособие и демонстрационный материал «Картины с проблемным сюжетом».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Методическая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6449" w:type="dxa"/>
          </w:tcPr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Речевая карта ребенка с общим недоразвитием речи (с 4 до 7 лет)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Картинный материал к речевой карте ребенка с общим недоразвитием речи (с 4 до 7 лет)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Современная система коррекционной работы в логопедической группе для детей с общим недоразвитием речи – СПб., ДЕТСТВО- 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Н.В. Конспекты подгрупповых логопедических занятий в старшей группе для детей с ОНР – СПб., ДЕТСТВО-ПРЕСС,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Н.В. Конспекты подгрупповых логопедических занятий в подготовительной к школе логопедической группе для детей с ОНР (часть I) – СПб., ДЕТСТВО-ПРЕСС, 2013.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Н.В. Конспекты подгрупповых логопедических занятий в подготовительной к школе логопедической группе для детей с ОНР (часть II)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Мой букварь. – СПб., ДЕТСТВО-ПРЕСС, 2013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Занимаемся вместе. Старшая группа. Домашняя тетрадь (часть I).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Занимаемся вместе. Старшая группа. Домашняя тетрадь (часть II).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Занимаемся вместе. Подготовительная к школе группа. Домашняя тетрадь (часть I).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Занимаемся вместе. Подготовительная к школе группа. Домашняя тетрадь (часть II).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Тетрадь для старшей логопедической группы детского сада – СПб., ДЕТСТВО-ПРЕСС, 2013. 239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Тетрадь для подготовительной к школе логопедической группы детского сада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Тетрадь по обучению грамоте детей дошкольного возраста №1 -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Тетрадь по обучению грамоте детей 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дошкольного возраста № 2 -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Тетрадь по обучению грамоте детей дошкольного возраста №3 -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Картотеки подвижных игр, упражнений, пальчиковой гимнастики – СПб., ДЕТСТВО-ПРЕСС,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Картотека заданий для автоматизации правильного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про-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изношения</w:t>
            </w:r>
            <w:proofErr w:type="spellEnd"/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и дифференциации звуков разных групп – СПб., ДЕТСТВО- 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Картотеки методических рекомендаций для родителей дошкольников с ОНР – СПб., ДЕТСТВО-ПРЕСС,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Картотека предметных и сюжетных картинок для </w:t>
            </w:r>
            <w:proofErr w:type="spellStart"/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автома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тизации</w:t>
            </w:r>
            <w:proofErr w:type="spellEnd"/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и дифференциации звуков. Выпуски 1, 2, 3, 4. - СПб., ДЕТСТВО- 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Тексты и картинки для автоматизации звуков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Картинки и тексты для автоматизации звуков – СПб., ДЕТСТВО-ПРЕСС, 2012. 240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Подвижные и дидактические игры на прогулке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5. – СПб., ДЕТСТВО-ПРЕСС, 2009.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6. Грамотейка.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Собирайка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– СПб., ДЕТСТВО-ПРЕСС, 2010.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Читайка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– СПб., ДЕТСТВО-ПРЕСС, 2010.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9.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Различайка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– СПб., ДЕТСТВО-ПРЕСС, 2010.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Н.В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10.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Считайка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Игры для развития математических представлений у старших дошкольников – СПб., ДЕТСТВО-ПРЕСС, 2010.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Все работы хороши. Детям о профессиях. Серия демонстрационных картин с методическими рекомендациями. – СПб.,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ДЕТ- СТВО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-ПРЕСС, 2009.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Веселая артикуляционная гимнастика.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Веселая артикуляционная гимнастика 2 – СПб.,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ДЕТ- СТВО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Кем быть? Детям о профессиях. Серия демонстрационных картин с методическими рекомендациями. – СПб., ДЕТСТВО-ПРЕСС, 2009.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Круглый год. Серия демонстрационных картин с методическими рекомендациями. – СПб., ДЕТСТВО-ПРЕСС, 2009.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Мамы всякие нужны. Детям о профессиях. Серия демонстрационных картин с методическими рекомендациями.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СПб.,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ДЕТ- 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-ПРЕСС, 2010. 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Наш детский сад. Серия демонстрационных картин с методическими рекомендациями. – СПб., ДЕТСТВО-ПРЕСС, 2010.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Наш детский сад 2. Серия демонстрационных картин с методическими рекомендациями. – СПб., ДЕТСТВО-ПРЕСС, 2009.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Раз комета, два планета. Демонстрационные плакаты и беседы для формирования у дошкольников первичных представлений о звездах и планетах. – СПб., ДЕТСТВО-ПРЕСС, 2009.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А как поступишь ты? Дошкольникам об этикете. Серии картинок и тексты бесед. – СПб., ДЕТСТВО-ПРЕСС, 2010.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Серии картинок для обучения дошкольников рассказыванию. Выпуск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1.–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СПб., ДЕТСТВО-ПРЕСС, 2014.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Серии картинок для обучения дошкольников рассказыванию. Выпуск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2.–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СПб., ДЕТСТВО-ПРЕСС, 2014.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Мы едем, едем, едем... Виды транспорта– СПб.,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ДЕТ- СТВО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-ПРЕСС, 2010.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Мир природы. Животные–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Живая природа. В мире животных – СПб., ДЕТСТВО- 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Живая природа. В мире растений – СПб., ДЕТСТВО- 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Четыре времени года. Цикл занятий по развитию речи старших дошкольников при рассматривании произведений пейзажной живописи– СПб., ДЕТСТВО-ПРЕСС,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Родителям о речи ребенка – СПб., ДЕТСТВО-ПРЕСС,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Если ребенок плохо говорит... – СПб., ДЕТСТВО-ПРЕСС,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Материалы для оформления родительского уголка в групповой раздевалке. Старшая группа. Часть I – СПб, ДЕТСТВО-ПРЕСС, 2013. 242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Материалы для оформления родительского уголка в групповой раздевалке. Старшая группа. Часть II – СПб,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Материалы для оформления родительского уголка в групповой раздевалке. Подготовительная к школе группа. Часть I – СПб, ДЕТСТВО-ПРЕСС, 2013. 85.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Материалы для оформления родительского уголка в групповой раздевалке. Подготовительная к школе группа. Часть II – СПб, ДЕТСТВО-ПРЕСС, 2013. 86.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Картотека предметных картинок. Фрукты, овощи – СПб., ДЕТСТВО-ПРЕСС,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Картотека предметных картинок. Деревья, кустарники, грибы– СПб., ДЕТСТВО-ПРЕСС, 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Картотека сюжетных картинок. Глагольный словарь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до- школьника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– СПб., ДЕТСТВО-ПРЕСС,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Картотека сюжетных картинок. Предлоги. – СПб.,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ДЕТ- СТВО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-ПРЕСС, 2013.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Картотека предметных картинок. Защитники Отечества. Покорители космоса – СПб., ДЕТСТВО-ПРЕСС, 2012. 243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– СПб., ДЕТСТВО-ПРЕСС, 2014.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5. Верещагина Н. В. Диагностика образовательного процесса в старшей группе. СПб., ДЕТСТВО-ПРЕСС, 2014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6. Верещагина Н. В. Диагностика образовательного процесса в подготовительной к школе группе. СПб., ДЕТСТВО-ПРЕСС, 2014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Гавришева Л.,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Новые логопедические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гимнастика и пальчиковые игры. Выпуск </w:t>
            </w:r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2.–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СПб., ДЕТ- СТВО-ПРЕСС, 2012. </w:t>
            </w:r>
          </w:p>
          <w:p w:rsid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В. Логопедическая ритмика в системе коррекционной </w:t>
            </w:r>
            <w:proofErr w:type="spellStart"/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- ты</w:t>
            </w:r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 - СПб., ДЕТСТВО-ПРЕСС, 2014. </w:t>
            </w:r>
          </w:p>
          <w:p w:rsidR="00B40B52" w:rsidRPr="00374194" w:rsidRDefault="00374194" w:rsidP="003741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Бартош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Н. Т., Савинская С. П. Интегрированные развивающие </w:t>
            </w:r>
            <w:proofErr w:type="spellStart"/>
            <w:proofErr w:type="gram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proofErr w:type="spell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  <w:proofErr w:type="gramEnd"/>
            <w:r w:rsidRPr="003804DE">
              <w:rPr>
                <w:rFonts w:ascii="Times New Roman" w:hAnsi="Times New Roman" w:cs="Times New Roman"/>
                <w:sz w:val="24"/>
                <w:szCs w:val="24"/>
              </w:rPr>
              <w:t xml:space="preserve"> в логопедической группе. - СПб., ДЕТСТВО-ПРЕСС, 2012. </w:t>
            </w:r>
          </w:p>
        </w:tc>
      </w:tr>
      <w:tr w:rsidR="00B40B52" w:rsidRPr="00F073F1" w:rsidTr="00F073F1">
        <w:tc>
          <w:tcPr>
            <w:tcW w:w="673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Технические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073F1">
              <w:rPr>
                <w:rFonts w:ascii="Times New Roman" w:hAnsi="Times New Roman"/>
                <w:b/>
                <w:i/>
                <w:sz w:val="28"/>
                <w:szCs w:val="28"/>
              </w:rPr>
              <w:t>средства обучения</w:t>
            </w:r>
          </w:p>
        </w:tc>
        <w:tc>
          <w:tcPr>
            <w:tcW w:w="6449" w:type="dxa"/>
          </w:tcPr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Мультимедиа: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- Подборка мультимедийных презентаций по лексическим темам. /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 xml:space="preserve">Аудиотека (диски): 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- Музыка для релаксации.</w:t>
            </w:r>
          </w:p>
          <w:p w:rsidR="00B40B52" w:rsidRPr="00F073F1" w:rsidRDefault="00B40B52" w:rsidP="00F073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3F1">
              <w:rPr>
                <w:rFonts w:ascii="Times New Roman" w:hAnsi="Times New Roman"/>
                <w:sz w:val="28"/>
                <w:szCs w:val="28"/>
              </w:rPr>
              <w:t>- Звуки окружающего мира./</w:t>
            </w:r>
          </w:p>
        </w:tc>
      </w:tr>
    </w:tbl>
    <w:p w:rsidR="00B40B52" w:rsidRDefault="00B40B52" w:rsidP="00801B11">
      <w:pPr>
        <w:jc w:val="both"/>
        <w:rPr>
          <w:rFonts w:ascii="Times New Roman" w:hAnsi="Times New Roman"/>
          <w:b/>
          <w:sz w:val="28"/>
          <w:szCs w:val="28"/>
        </w:rPr>
      </w:pPr>
    </w:p>
    <w:p w:rsidR="00B40B52" w:rsidRPr="005A08CC" w:rsidRDefault="00B40B52" w:rsidP="005A08CC">
      <w:pPr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801B11">
        <w:rPr>
          <w:rFonts w:ascii="Times New Roman" w:hAnsi="Times New Roman"/>
          <w:b/>
          <w:sz w:val="28"/>
          <w:szCs w:val="28"/>
        </w:rPr>
        <w:t>* -  Планируется приобрести/доработать.</w:t>
      </w:r>
    </w:p>
    <w:sectPr w:rsidR="00B40B52" w:rsidRPr="005A08CC" w:rsidSect="005D1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88F"/>
    <w:multiLevelType w:val="hybridMultilevel"/>
    <w:tmpl w:val="B64E74FE"/>
    <w:lvl w:ilvl="0" w:tplc="6B1C9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554D3C"/>
    <w:multiLevelType w:val="hybridMultilevel"/>
    <w:tmpl w:val="9D28785A"/>
    <w:lvl w:ilvl="0" w:tplc="6B1C9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F00151"/>
    <w:multiLevelType w:val="hybridMultilevel"/>
    <w:tmpl w:val="D26E61EE"/>
    <w:lvl w:ilvl="0" w:tplc="E5440D9E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7CD0F22"/>
    <w:multiLevelType w:val="hybridMultilevel"/>
    <w:tmpl w:val="864E0872"/>
    <w:lvl w:ilvl="0" w:tplc="6B1C9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B43D7D"/>
    <w:multiLevelType w:val="hybridMultilevel"/>
    <w:tmpl w:val="5276F912"/>
    <w:lvl w:ilvl="0" w:tplc="6B1C9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730905"/>
    <w:multiLevelType w:val="hybridMultilevel"/>
    <w:tmpl w:val="85D24BD4"/>
    <w:lvl w:ilvl="0" w:tplc="6B1C9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4E0953"/>
    <w:multiLevelType w:val="hybridMultilevel"/>
    <w:tmpl w:val="A9D62992"/>
    <w:lvl w:ilvl="0" w:tplc="C780EF22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86368E8"/>
    <w:multiLevelType w:val="hybridMultilevel"/>
    <w:tmpl w:val="D4820D80"/>
    <w:lvl w:ilvl="0" w:tplc="6B1C9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4250AF5"/>
    <w:multiLevelType w:val="hybridMultilevel"/>
    <w:tmpl w:val="355695CE"/>
    <w:lvl w:ilvl="0" w:tplc="6B1C9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126D87"/>
    <w:multiLevelType w:val="hybridMultilevel"/>
    <w:tmpl w:val="3490D04C"/>
    <w:lvl w:ilvl="0" w:tplc="6B1C9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77F18"/>
    <w:rsid w:val="00001A00"/>
    <w:rsid w:val="00027379"/>
    <w:rsid w:val="000413CB"/>
    <w:rsid w:val="0005021D"/>
    <w:rsid w:val="00094CF2"/>
    <w:rsid w:val="0015594F"/>
    <w:rsid w:val="001A63D5"/>
    <w:rsid w:val="001E2793"/>
    <w:rsid w:val="001F0AEB"/>
    <w:rsid w:val="001F19CD"/>
    <w:rsid w:val="0025764D"/>
    <w:rsid w:val="0027690C"/>
    <w:rsid w:val="002957AD"/>
    <w:rsid w:val="002A1D08"/>
    <w:rsid w:val="003711F8"/>
    <w:rsid w:val="00374194"/>
    <w:rsid w:val="00377CE1"/>
    <w:rsid w:val="003873B4"/>
    <w:rsid w:val="00391FA5"/>
    <w:rsid w:val="00442DBF"/>
    <w:rsid w:val="00444239"/>
    <w:rsid w:val="004B4D53"/>
    <w:rsid w:val="004D4BCA"/>
    <w:rsid w:val="005029D2"/>
    <w:rsid w:val="00506877"/>
    <w:rsid w:val="0056144E"/>
    <w:rsid w:val="005A08CC"/>
    <w:rsid w:val="005D1C71"/>
    <w:rsid w:val="005E790B"/>
    <w:rsid w:val="00627192"/>
    <w:rsid w:val="00656680"/>
    <w:rsid w:val="0065798E"/>
    <w:rsid w:val="00695E49"/>
    <w:rsid w:val="006F26C0"/>
    <w:rsid w:val="00702CA5"/>
    <w:rsid w:val="00710FD1"/>
    <w:rsid w:val="00747935"/>
    <w:rsid w:val="007B60F5"/>
    <w:rsid w:val="007C0D6A"/>
    <w:rsid w:val="007C74C1"/>
    <w:rsid w:val="00801B11"/>
    <w:rsid w:val="00855CCE"/>
    <w:rsid w:val="008E320C"/>
    <w:rsid w:val="0090254E"/>
    <w:rsid w:val="00906493"/>
    <w:rsid w:val="00A0391C"/>
    <w:rsid w:val="00A81AED"/>
    <w:rsid w:val="00AB10C0"/>
    <w:rsid w:val="00AD3702"/>
    <w:rsid w:val="00B20B32"/>
    <w:rsid w:val="00B40B52"/>
    <w:rsid w:val="00B410E2"/>
    <w:rsid w:val="00B617D8"/>
    <w:rsid w:val="00B642CE"/>
    <w:rsid w:val="00B77F18"/>
    <w:rsid w:val="00BC41B1"/>
    <w:rsid w:val="00BE5D47"/>
    <w:rsid w:val="00BF3F23"/>
    <w:rsid w:val="00C12FAF"/>
    <w:rsid w:val="00C345FA"/>
    <w:rsid w:val="00C43A19"/>
    <w:rsid w:val="00C805C1"/>
    <w:rsid w:val="00C865DF"/>
    <w:rsid w:val="00CA4885"/>
    <w:rsid w:val="00D73B47"/>
    <w:rsid w:val="00E01971"/>
    <w:rsid w:val="00E94CA7"/>
    <w:rsid w:val="00EC23BC"/>
    <w:rsid w:val="00EE0195"/>
    <w:rsid w:val="00F073F1"/>
    <w:rsid w:val="00F6256E"/>
    <w:rsid w:val="00FD4740"/>
    <w:rsid w:val="00FF3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B2E94D"/>
  <w15:docId w15:val="{C05C4975-2305-41C4-8AD8-6F7234DF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71"/>
    <w:pPr>
      <w:spacing w:line="276" w:lineRule="auto"/>
      <w:ind w:firstLine="709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690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94CA7"/>
    <w:pPr>
      <w:ind w:left="720"/>
      <w:contextualSpacing/>
    </w:pPr>
  </w:style>
  <w:style w:type="paragraph" w:customStyle="1" w:styleId="p0">
    <w:name w:val="p0"/>
    <w:basedOn w:val="a"/>
    <w:uiPriority w:val="99"/>
    <w:rsid w:val="00001A00"/>
    <w:pPr>
      <w:spacing w:line="273" w:lineRule="auto"/>
    </w:pPr>
    <w:rPr>
      <w:rFonts w:eastAsia="Times New Roman"/>
      <w:lang w:eastAsia="ru-RU"/>
    </w:rPr>
  </w:style>
  <w:style w:type="paragraph" w:customStyle="1" w:styleId="p15">
    <w:name w:val="p15"/>
    <w:basedOn w:val="a"/>
    <w:uiPriority w:val="99"/>
    <w:rsid w:val="00627192"/>
    <w:pPr>
      <w:spacing w:line="268" w:lineRule="auto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rsid w:val="003711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0AD"/>
    <w:rPr>
      <w:rFonts w:ascii="Times New Roman" w:hAnsi="Times New Roman"/>
      <w:sz w:val="0"/>
      <w:szCs w:val="0"/>
      <w:lang w:eastAsia="en-US"/>
    </w:rPr>
  </w:style>
  <w:style w:type="paragraph" w:styleId="a7">
    <w:name w:val="No Spacing"/>
    <w:uiPriority w:val="1"/>
    <w:qFormat/>
    <w:rsid w:val="00374194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0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2570</Words>
  <Characters>14650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3</cp:revision>
  <cp:lastPrinted>2022-09-12T07:03:00Z</cp:lastPrinted>
  <dcterms:created xsi:type="dcterms:W3CDTF">2022-09-12T07:04:00Z</dcterms:created>
  <dcterms:modified xsi:type="dcterms:W3CDTF">2022-10-20T14:31:00Z</dcterms:modified>
</cp:coreProperties>
</file>