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D32" w:rsidRDefault="00182D32" w:rsidP="00192C5D">
      <w:pPr>
        <w:spacing w:after="0" w:line="240" w:lineRule="auto"/>
      </w:pPr>
    </w:p>
    <w:p w:rsidR="00FF010B" w:rsidRPr="00FF010B" w:rsidRDefault="00FF010B" w:rsidP="00FF01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010B" w:rsidRPr="00FF010B" w:rsidRDefault="00FF010B" w:rsidP="00FF01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10B">
        <w:rPr>
          <w:rFonts w:ascii="Times New Roman" w:hAnsi="Times New Roman" w:cs="Times New Roman"/>
          <w:b/>
          <w:sz w:val="28"/>
          <w:szCs w:val="28"/>
        </w:rPr>
        <w:t>Симптомы:</w:t>
      </w:r>
    </w:p>
    <w:p w:rsidR="00FF010B" w:rsidRPr="00FF010B" w:rsidRDefault="00FF010B" w:rsidP="00FF010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010B">
        <w:rPr>
          <w:rFonts w:ascii="Times New Roman" w:hAnsi="Times New Roman" w:cs="Times New Roman"/>
          <w:sz w:val="24"/>
          <w:szCs w:val="24"/>
        </w:rPr>
        <w:t>ухудшение зрения,</w:t>
      </w:r>
    </w:p>
    <w:p w:rsidR="00FF010B" w:rsidRPr="00FF010B" w:rsidRDefault="00FF010B" w:rsidP="00FF010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010B">
        <w:rPr>
          <w:rFonts w:ascii="Times New Roman" w:hAnsi="Times New Roman" w:cs="Times New Roman"/>
          <w:sz w:val="24"/>
          <w:szCs w:val="24"/>
        </w:rPr>
        <w:t xml:space="preserve"> быстрая утомляемость и напряжения глаз, </w:t>
      </w:r>
    </w:p>
    <w:p w:rsidR="00FF010B" w:rsidRPr="00FF010B" w:rsidRDefault="00FF010B" w:rsidP="00FF010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010B">
        <w:rPr>
          <w:rFonts w:ascii="Times New Roman" w:hAnsi="Times New Roman" w:cs="Times New Roman"/>
          <w:sz w:val="24"/>
          <w:szCs w:val="24"/>
        </w:rPr>
        <w:t>частые головные боли и головокружение</w:t>
      </w:r>
    </w:p>
    <w:p w:rsidR="00FF010B" w:rsidRPr="00FF010B" w:rsidRDefault="00FF010B" w:rsidP="00FF010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010B">
        <w:rPr>
          <w:rFonts w:ascii="Times New Roman" w:hAnsi="Times New Roman" w:cs="Times New Roman"/>
          <w:sz w:val="24"/>
          <w:szCs w:val="24"/>
        </w:rPr>
        <w:t>также при высокой степени патологии наблюдается дезориентация в пространстве из-за невозможности различить контуры объектов и оценить расстояние до них.</w:t>
      </w:r>
    </w:p>
    <w:p w:rsidR="00FF010B" w:rsidRPr="00FF010B" w:rsidRDefault="00FF010B" w:rsidP="00FF010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010B">
        <w:rPr>
          <w:rFonts w:ascii="Times New Roman" w:hAnsi="Times New Roman" w:cs="Times New Roman"/>
          <w:sz w:val="24"/>
          <w:szCs w:val="24"/>
        </w:rPr>
        <w:t xml:space="preserve"> на фоне этого может возникнуть частая смена настроения и раздражительность.</w:t>
      </w:r>
    </w:p>
    <w:p w:rsidR="00FF010B" w:rsidRPr="00FF010B" w:rsidRDefault="00FF010B" w:rsidP="00FF010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010B">
        <w:rPr>
          <w:rFonts w:ascii="Times New Roman" w:hAnsi="Times New Roman" w:cs="Times New Roman"/>
          <w:sz w:val="24"/>
          <w:szCs w:val="24"/>
        </w:rPr>
        <w:t>повышенная чувствительность глаз к свету;</w:t>
      </w:r>
    </w:p>
    <w:p w:rsidR="00FF010B" w:rsidRPr="00FF010B" w:rsidRDefault="00FF010B" w:rsidP="00FF010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010B">
        <w:rPr>
          <w:rFonts w:ascii="Times New Roman" w:hAnsi="Times New Roman" w:cs="Times New Roman"/>
          <w:sz w:val="24"/>
          <w:szCs w:val="24"/>
        </w:rPr>
        <w:t>ухудшение зрения в сумерках;</w:t>
      </w:r>
    </w:p>
    <w:p w:rsidR="00FF010B" w:rsidRPr="00FF010B" w:rsidRDefault="00FF010B" w:rsidP="00FF010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010B">
        <w:rPr>
          <w:rFonts w:ascii="Times New Roman" w:hAnsi="Times New Roman" w:cs="Times New Roman"/>
          <w:sz w:val="24"/>
          <w:szCs w:val="24"/>
        </w:rPr>
        <w:t>частое прищуривание.</w:t>
      </w:r>
    </w:p>
    <w:p w:rsidR="00FF010B" w:rsidRPr="00FF010B" w:rsidRDefault="00FF010B" w:rsidP="00FF010B">
      <w:pPr>
        <w:pStyle w:val="a5"/>
        <w:jc w:val="center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CFCFC"/>
        </w:rPr>
      </w:pPr>
    </w:p>
    <w:p w:rsidR="00FF010B" w:rsidRPr="00FF010B" w:rsidRDefault="00FF010B" w:rsidP="00FF010B">
      <w:pPr>
        <w:pStyle w:val="a5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1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Важно: Ребёнок может не видеть крупный шрифт, но при этом легко читать мелкий.</w:t>
      </w:r>
    </w:p>
    <w:p w:rsidR="0028437D" w:rsidRDefault="0028437D" w:rsidP="00192C5D">
      <w:pPr>
        <w:spacing w:after="0" w:line="240" w:lineRule="auto"/>
      </w:pPr>
    </w:p>
    <w:p w:rsidR="0028437D" w:rsidRDefault="0028437D" w:rsidP="00192C5D">
      <w:pPr>
        <w:spacing w:after="0" w:line="240" w:lineRule="auto"/>
      </w:pPr>
    </w:p>
    <w:p w:rsidR="0028437D" w:rsidRDefault="0028437D" w:rsidP="00192C5D">
      <w:pPr>
        <w:spacing w:after="0" w:line="240" w:lineRule="auto"/>
      </w:pPr>
    </w:p>
    <w:p w:rsidR="00FF010B" w:rsidRDefault="00FF010B" w:rsidP="00192C5D">
      <w:pPr>
        <w:spacing w:after="0" w:line="240" w:lineRule="auto"/>
      </w:pPr>
    </w:p>
    <w:p w:rsidR="00FF010B" w:rsidRDefault="00FF010B" w:rsidP="00192C5D">
      <w:pPr>
        <w:spacing w:after="0" w:line="240" w:lineRule="auto"/>
      </w:pPr>
    </w:p>
    <w:p w:rsidR="00FF010B" w:rsidRDefault="00FF010B" w:rsidP="00192C5D">
      <w:pPr>
        <w:spacing w:after="0" w:line="240" w:lineRule="auto"/>
      </w:pPr>
    </w:p>
    <w:p w:rsidR="00FF010B" w:rsidRDefault="00FF010B" w:rsidP="00192C5D">
      <w:pPr>
        <w:spacing w:after="0" w:line="240" w:lineRule="auto"/>
      </w:pPr>
    </w:p>
    <w:p w:rsidR="00FF010B" w:rsidRDefault="00FF010B" w:rsidP="00192C5D">
      <w:pPr>
        <w:spacing w:after="0" w:line="240" w:lineRule="auto"/>
      </w:pPr>
    </w:p>
    <w:p w:rsidR="00FF010B" w:rsidRDefault="00FF010B" w:rsidP="00192C5D">
      <w:pPr>
        <w:spacing w:after="0" w:line="240" w:lineRule="auto"/>
      </w:pPr>
    </w:p>
    <w:p w:rsidR="0028437D" w:rsidRDefault="0028437D" w:rsidP="00192C5D">
      <w:pPr>
        <w:spacing w:after="0" w:line="240" w:lineRule="auto"/>
      </w:pPr>
    </w:p>
    <w:p w:rsidR="0028437D" w:rsidRDefault="0028437D" w:rsidP="00192C5D">
      <w:pPr>
        <w:spacing w:after="0" w:line="240" w:lineRule="auto"/>
      </w:pPr>
    </w:p>
    <w:p w:rsidR="0028437D" w:rsidRDefault="0028437D" w:rsidP="00192C5D">
      <w:pPr>
        <w:spacing w:after="0" w:line="240" w:lineRule="auto"/>
      </w:pPr>
    </w:p>
    <w:p w:rsidR="0028437D" w:rsidRPr="00192C5D" w:rsidRDefault="0028437D" w:rsidP="00192C5D">
      <w:pPr>
        <w:spacing w:after="0" w:line="240" w:lineRule="auto"/>
        <w:jc w:val="center"/>
        <w:rPr>
          <w:sz w:val="24"/>
          <w:szCs w:val="24"/>
        </w:rPr>
      </w:pPr>
    </w:p>
    <w:p w:rsidR="00FF010B" w:rsidRDefault="00FF010B" w:rsidP="00192C5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C5D" w:rsidRPr="00192C5D" w:rsidRDefault="00192C5D" w:rsidP="00192C5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«Детский сад № 137»</w:t>
      </w:r>
    </w:p>
    <w:p w:rsidR="00192C5D" w:rsidRPr="00192C5D" w:rsidRDefault="00192C5D" w:rsidP="00192C5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C5D" w:rsidRPr="00192C5D" w:rsidRDefault="00192C5D" w:rsidP="00192C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Адрес:</w:t>
      </w:r>
      <w:r w:rsidRPr="00192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ул. Автомеханическая, д. 28а</w:t>
      </w:r>
    </w:p>
    <w:p w:rsidR="00192C5D" w:rsidRPr="00192C5D" w:rsidRDefault="00192C5D" w:rsidP="00192C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92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Email</w:t>
      </w:r>
      <w:proofErr w:type="spellEnd"/>
      <w:r w:rsidRPr="00192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hyperlink r:id="rId5" w:history="1">
        <w:r w:rsidRPr="00192C5D">
          <w:rPr>
            <w:rFonts w:ascii="Times New Roman" w:eastAsia="Times New Roman" w:hAnsi="Times New Roman" w:cs="Times New Roman"/>
            <w:color w:val="157AB5"/>
            <w:sz w:val="24"/>
            <w:szCs w:val="24"/>
            <w:u w:val="single"/>
            <w:lang w:eastAsia="ru-RU"/>
          </w:rPr>
          <w:t>mbdou137nn@mail.ru</w:t>
        </w:r>
      </w:hyperlink>
    </w:p>
    <w:p w:rsidR="00192C5D" w:rsidRPr="00192C5D" w:rsidRDefault="00192C5D" w:rsidP="00192C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92C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Сайт</w:t>
      </w:r>
      <w:r w:rsidRPr="00192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6" w:history="1">
        <w:r w:rsidRPr="00192C5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http://avt137.dou-nn.ru/</w:t>
        </w:r>
      </w:hyperlink>
    </w:p>
    <w:p w:rsidR="00192C5D" w:rsidRPr="00192C5D" w:rsidRDefault="00192C5D" w:rsidP="00192C5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437D" w:rsidRPr="00192C5D" w:rsidRDefault="0028437D" w:rsidP="00192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437D" w:rsidRDefault="0028437D" w:rsidP="00192C5D">
      <w:pPr>
        <w:spacing w:after="0" w:line="240" w:lineRule="auto"/>
      </w:pPr>
    </w:p>
    <w:p w:rsidR="0028437D" w:rsidRDefault="0028437D" w:rsidP="00192C5D">
      <w:pPr>
        <w:spacing w:after="0" w:line="240" w:lineRule="auto"/>
      </w:pPr>
    </w:p>
    <w:p w:rsidR="0028437D" w:rsidRDefault="0028437D" w:rsidP="00192C5D">
      <w:pPr>
        <w:spacing w:after="0" w:line="240" w:lineRule="auto"/>
      </w:pPr>
    </w:p>
    <w:p w:rsidR="0028437D" w:rsidRDefault="00FF010B" w:rsidP="00192C5D">
      <w:pPr>
        <w:spacing w:after="0" w:line="240" w:lineRule="auto"/>
      </w:pPr>
      <w:r w:rsidRPr="00192C5D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D40E849" wp14:editId="6E1C2397">
            <wp:simplePos x="0" y="0"/>
            <wp:positionH relativeFrom="page">
              <wp:align>center</wp:align>
            </wp:positionH>
            <wp:positionV relativeFrom="paragraph">
              <wp:posOffset>5080</wp:posOffset>
            </wp:positionV>
            <wp:extent cx="2157095" cy="2072640"/>
            <wp:effectExtent l="19050" t="0" r="14605" b="613410"/>
            <wp:wrapThrough wrapText="bothSides">
              <wp:wrapPolygon edited="0">
                <wp:start x="572" y="0"/>
                <wp:lineTo x="-191" y="596"/>
                <wp:lineTo x="-191" y="27794"/>
                <wp:lineTo x="21555" y="27794"/>
                <wp:lineTo x="21555" y="1985"/>
                <wp:lineTo x="21365" y="993"/>
                <wp:lineTo x="20792" y="0"/>
                <wp:lineTo x="572" y="0"/>
              </wp:wrapPolygon>
            </wp:wrapThrough>
            <wp:docPr id="1" name="Рисунок 1" descr="F:\Зеленая весна\фото Зеленая весна\лэйб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еленая весна\фото Зеленая весна\лэйбл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20726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2C5D" w:rsidRDefault="00192C5D" w:rsidP="00192C5D">
      <w:pPr>
        <w:spacing w:after="0" w:line="240" w:lineRule="auto"/>
      </w:pPr>
    </w:p>
    <w:p w:rsidR="00192C5D" w:rsidRDefault="00192C5D" w:rsidP="00192C5D">
      <w:pPr>
        <w:spacing w:after="0" w:line="240" w:lineRule="auto"/>
      </w:pPr>
    </w:p>
    <w:p w:rsidR="00192C5D" w:rsidRDefault="00192C5D" w:rsidP="00192C5D">
      <w:pPr>
        <w:spacing w:after="0" w:line="240" w:lineRule="auto"/>
      </w:pPr>
    </w:p>
    <w:p w:rsidR="00192C5D" w:rsidRDefault="00192C5D" w:rsidP="00192C5D">
      <w:pPr>
        <w:spacing w:after="0" w:line="240" w:lineRule="auto"/>
      </w:pPr>
    </w:p>
    <w:p w:rsidR="00192C5D" w:rsidRDefault="00192C5D" w:rsidP="00192C5D">
      <w:pPr>
        <w:spacing w:after="0" w:line="240" w:lineRule="auto"/>
      </w:pPr>
    </w:p>
    <w:p w:rsidR="00192C5D" w:rsidRDefault="00192C5D" w:rsidP="00192C5D">
      <w:pPr>
        <w:spacing w:after="0" w:line="240" w:lineRule="auto"/>
      </w:pPr>
    </w:p>
    <w:p w:rsidR="00192C5D" w:rsidRDefault="00192C5D" w:rsidP="00192C5D">
      <w:pPr>
        <w:spacing w:after="0" w:line="240" w:lineRule="auto"/>
      </w:pPr>
    </w:p>
    <w:p w:rsidR="00192C5D" w:rsidRDefault="00192C5D" w:rsidP="00192C5D">
      <w:pPr>
        <w:spacing w:after="0" w:line="240" w:lineRule="auto"/>
      </w:pPr>
    </w:p>
    <w:p w:rsidR="00192C5D" w:rsidRDefault="00192C5D" w:rsidP="00192C5D">
      <w:pPr>
        <w:spacing w:after="0" w:line="240" w:lineRule="auto"/>
      </w:pPr>
    </w:p>
    <w:p w:rsidR="00192C5D" w:rsidRDefault="00192C5D" w:rsidP="00192C5D">
      <w:pPr>
        <w:spacing w:after="0" w:line="240" w:lineRule="auto"/>
      </w:pPr>
    </w:p>
    <w:p w:rsidR="00192C5D" w:rsidRDefault="00192C5D" w:rsidP="00192C5D">
      <w:pPr>
        <w:spacing w:after="0" w:line="240" w:lineRule="auto"/>
      </w:pPr>
    </w:p>
    <w:p w:rsidR="00192C5D" w:rsidRDefault="00192C5D" w:rsidP="00192C5D">
      <w:pPr>
        <w:spacing w:after="0" w:line="240" w:lineRule="auto"/>
      </w:pPr>
    </w:p>
    <w:p w:rsidR="00192C5D" w:rsidRDefault="00192C5D" w:rsidP="00192C5D">
      <w:pPr>
        <w:spacing w:after="0" w:line="240" w:lineRule="auto"/>
      </w:pPr>
    </w:p>
    <w:p w:rsidR="00192C5D" w:rsidRDefault="00192C5D" w:rsidP="00192C5D">
      <w:pPr>
        <w:spacing w:after="0" w:line="240" w:lineRule="auto"/>
      </w:pPr>
    </w:p>
    <w:p w:rsidR="00192C5D" w:rsidRDefault="00192C5D" w:rsidP="00192C5D">
      <w:pPr>
        <w:spacing w:after="0" w:line="240" w:lineRule="auto"/>
        <w:jc w:val="center"/>
      </w:pPr>
    </w:p>
    <w:p w:rsidR="00192C5D" w:rsidRDefault="00192C5D" w:rsidP="00192C5D">
      <w:pPr>
        <w:spacing w:after="0" w:line="240" w:lineRule="auto"/>
        <w:jc w:val="center"/>
      </w:pPr>
    </w:p>
    <w:p w:rsidR="00192C5D" w:rsidRDefault="00192C5D" w:rsidP="00192C5D">
      <w:pPr>
        <w:spacing w:after="0" w:line="240" w:lineRule="auto"/>
        <w:jc w:val="center"/>
      </w:pPr>
    </w:p>
    <w:p w:rsidR="00192C5D" w:rsidRDefault="00192C5D" w:rsidP="00192C5D">
      <w:pPr>
        <w:spacing w:after="0" w:line="240" w:lineRule="auto"/>
      </w:pPr>
    </w:p>
    <w:p w:rsidR="00192C5D" w:rsidRDefault="00192C5D" w:rsidP="00192C5D">
      <w:pPr>
        <w:spacing w:after="0" w:line="240" w:lineRule="auto"/>
        <w:jc w:val="center"/>
      </w:pPr>
    </w:p>
    <w:p w:rsidR="00192C5D" w:rsidRDefault="00192C5D" w:rsidP="00192C5D">
      <w:pPr>
        <w:spacing w:after="0" w:line="240" w:lineRule="auto"/>
        <w:jc w:val="center"/>
      </w:pPr>
    </w:p>
    <w:p w:rsidR="00192C5D" w:rsidRPr="00192C5D" w:rsidRDefault="00192C5D" w:rsidP="00192C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C5D">
        <w:rPr>
          <w:rFonts w:ascii="Times New Roman" w:hAnsi="Times New Roman" w:cs="Times New Roman"/>
          <w:b/>
          <w:sz w:val="28"/>
          <w:szCs w:val="28"/>
        </w:rPr>
        <w:t>Подготовил:</w:t>
      </w:r>
    </w:p>
    <w:p w:rsidR="00192C5D" w:rsidRPr="00192C5D" w:rsidRDefault="00192C5D" w:rsidP="00192C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2C5D">
        <w:rPr>
          <w:rFonts w:ascii="Times New Roman" w:hAnsi="Times New Roman" w:cs="Times New Roman"/>
          <w:sz w:val="28"/>
          <w:szCs w:val="28"/>
        </w:rPr>
        <w:t>учитель-дефектолог</w:t>
      </w:r>
    </w:p>
    <w:p w:rsidR="00192C5D" w:rsidRPr="00192C5D" w:rsidRDefault="00192C5D" w:rsidP="00192C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92C5D">
        <w:rPr>
          <w:rFonts w:ascii="Times New Roman" w:hAnsi="Times New Roman" w:cs="Times New Roman"/>
          <w:sz w:val="28"/>
          <w:szCs w:val="28"/>
        </w:rPr>
        <w:t>Матинян</w:t>
      </w:r>
      <w:proofErr w:type="spellEnd"/>
      <w:r w:rsidRPr="00192C5D">
        <w:rPr>
          <w:rFonts w:ascii="Times New Roman" w:hAnsi="Times New Roman" w:cs="Times New Roman"/>
          <w:sz w:val="28"/>
          <w:szCs w:val="28"/>
        </w:rPr>
        <w:t xml:space="preserve"> Надежда Владимировна</w:t>
      </w:r>
    </w:p>
    <w:p w:rsidR="00192C5D" w:rsidRPr="00192C5D" w:rsidRDefault="00192C5D" w:rsidP="00192C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C5D" w:rsidRDefault="00192C5D" w:rsidP="00192C5D">
      <w:pPr>
        <w:spacing w:after="0" w:line="240" w:lineRule="auto"/>
      </w:pPr>
    </w:p>
    <w:p w:rsidR="00192C5D" w:rsidRDefault="00192C5D" w:rsidP="00CB6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2C5D" w:rsidRDefault="00192C5D" w:rsidP="00192C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010B" w:rsidRDefault="00FF010B" w:rsidP="00192C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2C5D" w:rsidRPr="00192C5D" w:rsidRDefault="00192C5D" w:rsidP="00192C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2C5D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192C5D" w:rsidRPr="00192C5D" w:rsidRDefault="00192C5D" w:rsidP="00192C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2C5D">
        <w:rPr>
          <w:rFonts w:ascii="Times New Roman" w:hAnsi="Times New Roman" w:cs="Times New Roman"/>
          <w:sz w:val="24"/>
          <w:szCs w:val="24"/>
        </w:rPr>
        <w:t>МБДОУ «Детский сад №137»</w:t>
      </w:r>
    </w:p>
    <w:p w:rsidR="0028437D" w:rsidRPr="00192C5D" w:rsidRDefault="0028437D" w:rsidP="00192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2C5D" w:rsidRDefault="00192C5D" w:rsidP="00192C5D">
      <w:pPr>
        <w:spacing w:after="0" w:line="240" w:lineRule="auto"/>
        <w:rPr>
          <w:rFonts w:ascii="Times New Roman" w:hAnsi="Times New Roman" w:cs="Times New Roman"/>
        </w:rPr>
      </w:pPr>
    </w:p>
    <w:p w:rsidR="00192C5D" w:rsidRDefault="00192C5D" w:rsidP="00192C5D">
      <w:pPr>
        <w:spacing w:after="0" w:line="240" w:lineRule="auto"/>
        <w:rPr>
          <w:rFonts w:ascii="Times New Roman" w:hAnsi="Times New Roman" w:cs="Times New Roman"/>
        </w:rPr>
      </w:pPr>
    </w:p>
    <w:p w:rsidR="00192C5D" w:rsidRDefault="00192C5D" w:rsidP="00192C5D">
      <w:pPr>
        <w:spacing w:after="0" w:line="240" w:lineRule="auto"/>
        <w:rPr>
          <w:rFonts w:ascii="Times New Roman" w:hAnsi="Times New Roman" w:cs="Times New Roman"/>
        </w:rPr>
      </w:pPr>
    </w:p>
    <w:p w:rsidR="00CB6EB7" w:rsidRDefault="00CB6EB7" w:rsidP="00192C5D">
      <w:pPr>
        <w:spacing w:after="0" w:line="240" w:lineRule="auto"/>
        <w:rPr>
          <w:rFonts w:ascii="Times New Roman" w:hAnsi="Times New Roman" w:cs="Times New Roman"/>
        </w:rPr>
      </w:pPr>
    </w:p>
    <w:p w:rsidR="00192C5D" w:rsidRPr="00192C5D" w:rsidRDefault="00192C5D" w:rsidP="00192C5D">
      <w:pPr>
        <w:spacing w:after="0" w:line="240" w:lineRule="auto"/>
        <w:rPr>
          <w:rFonts w:ascii="Times New Roman" w:hAnsi="Times New Roman" w:cs="Times New Roman"/>
        </w:rPr>
      </w:pPr>
    </w:p>
    <w:p w:rsidR="00192C5D" w:rsidRPr="006669A0" w:rsidRDefault="0028437D" w:rsidP="00192C5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669A0">
        <w:rPr>
          <w:rFonts w:ascii="Times New Roman" w:hAnsi="Times New Roman" w:cs="Times New Roman"/>
          <w:b/>
          <w:color w:val="0070C0"/>
          <w:sz w:val="32"/>
          <w:szCs w:val="32"/>
        </w:rPr>
        <w:t>Смешанный астигматизм:</w:t>
      </w:r>
    </w:p>
    <w:p w:rsidR="0028437D" w:rsidRPr="006669A0" w:rsidRDefault="0028437D" w:rsidP="00192C5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669A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симптомы и способы лечения</w:t>
      </w:r>
    </w:p>
    <w:p w:rsidR="0028437D" w:rsidRPr="00192C5D" w:rsidRDefault="0028437D" w:rsidP="00192C5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8437D" w:rsidRPr="00192C5D" w:rsidRDefault="0028437D" w:rsidP="00192C5D">
      <w:pPr>
        <w:spacing w:after="0" w:line="240" w:lineRule="auto"/>
        <w:rPr>
          <w:rFonts w:ascii="Times New Roman" w:hAnsi="Times New Roman" w:cs="Times New Roman"/>
        </w:rPr>
      </w:pPr>
    </w:p>
    <w:p w:rsidR="0028437D" w:rsidRPr="00192C5D" w:rsidRDefault="0028437D" w:rsidP="00192C5D">
      <w:pPr>
        <w:spacing w:after="0" w:line="240" w:lineRule="auto"/>
        <w:rPr>
          <w:rFonts w:ascii="Times New Roman" w:hAnsi="Times New Roman" w:cs="Times New Roman"/>
        </w:rPr>
      </w:pPr>
    </w:p>
    <w:p w:rsidR="0028437D" w:rsidRDefault="00FF010B" w:rsidP="00192C5D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3ACF58B" wp14:editId="1D54890D">
            <wp:simplePos x="0" y="0"/>
            <wp:positionH relativeFrom="margin">
              <wp:align>right</wp:align>
            </wp:positionH>
            <wp:positionV relativeFrom="paragraph">
              <wp:posOffset>327025</wp:posOffset>
            </wp:positionV>
            <wp:extent cx="3000375" cy="2249805"/>
            <wp:effectExtent l="19050" t="0" r="28575" b="664845"/>
            <wp:wrapTopAndBottom/>
            <wp:docPr id="6" name="Рисунок 6" descr="https://www.ochkov.net/images/2018/09/03/78324.text.4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ochkov.net/images/2018/09/03/78324.text.40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98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37D" w:rsidRDefault="0028437D" w:rsidP="00192C5D">
      <w:pPr>
        <w:spacing w:after="0" w:line="240" w:lineRule="auto"/>
      </w:pPr>
    </w:p>
    <w:p w:rsidR="0028437D" w:rsidRDefault="0028437D" w:rsidP="00192C5D">
      <w:pPr>
        <w:spacing w:after="0" w:line="240" w:lineRule="auto"/>
      </w:pPr>
    </w:p>
    <w:p w:rsidR="0028437D" w:rsidRDefault="0028437D" w:rsidP="00192C5D">
      <w:pPr>
        <w:spacing w:after="0" w:line="240" w:lineRule="auto"/>
      </w:pPr>
    </w:p>
    <w:p w:rsidR="0028437D" w:rsidRDefault="0028437D" w:rsidP="00192C5D">
      <w:pPr>
        <w:spacing w:after="0" w:line="240" w:lineRule="auto"/>
      </w:pPr>
    </w:p>
    <w:p w:rsidR="0028437D" w:rsidRDefault="0028437D" w:rsidP="00192C5D">
      <w:pPr>
        <w:spacing w:after="0" w:line="240" w:lineRule="auto"/>
      </w:pPr>
    </w:p>
    <w:p w:rsidR="0028437D" w:rsidRPr="00FF010B" w:rsidRDefault="00FF010B" w:rsidP="00FF010B">
      <w:pPr>
        <w:jc w:val="center"/>
        <w:rPr>
          <w:rFonts w:ascii="Times New Roman" w:hAnsi="Times New Roman" w:cs="Times New Roman"/>
          <w:sz w:val="24"/>
          <w:szCs w:val="24"/>
        </w:rPr>
      </w:pPr>
      <w:r w:rsidRPr="00FF010B">
        <w:rPr>
          <w:rFonts w:ascii="Times New Roman" w:hAnsi="Times New Roman" w:cs="Times New Roman"/>
          <w:sz w:val="24"/>
          <w:szCs w:val="24"/>
        </w:rPr>
        <w:t>Нижний Новгород</w:t>
      </w:r>
    </w:p>
    <w:p w:rsidR="0028437D" w:rsidRDefault="0028437D"/>
    <w:p w:rsidR="00192C5D" w:rsidRPr="00FF010B" w:rsidRDefault="00FF010B" w:rsidP="00192C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</w:t>
      </w:r>
      <w:r w:rsidR="00192C5D" w:rsidRPr="00FF010B">
        <w:rPr>
          <w:rFonts w:ascii="Times New Roman" w:hAnsi="Times New Roman" w:cs="Times New Roman"/>
          <w:b/>
          <w:sz w:val="24"/>
          <w:szCs w:val="24"/>
        </w:rPr>
        <w:t>Смешанный астигматизм</w:t>
      </w:r>
      <w:r w:rsidR="00192C5D" w:rsidRPr="00FF010B">
        <w:rPr>
          <w:rFonts w:ascii="Times New Roman" w:hAnsi="Times New Roman" w:cs="Times New Roman"/>
          <w:sz w:val="24"/>
          <w:szCs w:val="24"/>
        </w:rPr>
        <w:t xml:space="preserve"> — аномалия рефракции, при которой происходит зрительное искажение контуров предметов на разных расстояниях. Это связано с тем, что в одном из меридианов глаза присутствует гиперметропия, а во втором — миопия. Данный тип патологии является самым сложным, поэтому требует особого подхода к лечению и коррекции зрения.</w:t>
      </w:r>
    </w:p>
    <w:p w:rsidR="00CB6EB7" w:rsidRPr="00FF010B" w:rsidRDefault="00FF010B" w:rsidP="00CB6EB7">
      <w:pPr>
        <w:pStyle w:val="a4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 xml:space="preserve">    </w:t>
      </w:r>
      <w:r w:rsidR="00CB6EB7" w:rsidRPr="00FF010B">
        <w:rPr>
          <w:b/>
          <w:bCs/>
          <w:color w:val="000000"/>
          <w:bdr w:val="none" w:sz="0" w:space="0" w:color="auto" w:frame="1"/>
        </w:rPr>
        <w:t>Аномалии рефракции</w:t>
      </w:r>
      <w:r w:rsidR="00CB6EB7" w:rsidRPr="00FF010B">
        <w:rPr>
          <w:color w:val="000000"/>
        </w:rPr>
        <w:t> – это группа заболеваний в офтальмологии, при которых снижение остроты зрения обусловлено нарушением фокусировки изображения на сетчатке. Общие симптомы для всех патологий: расплывчатость зрения, быстрая утомляемость глаз при выполнении зрительной работы, дискомфорт или головная боль при глазной нагрузке.</w:t>
      </w:r>
    </w:p>
    <w:p w:rsidR="00CB6EB7" w:rsidRPr="00FF010B" w:rsidRDefault="006669A0" w:rsidP="00CB6EB7">
      <w:pPr>
        <w:pStyle w:val="a4"/>
        <w:spacing w:before="0" w:beforeAutospacing="0" w:after="0" w:afterAutospacing="0"/>
        <w:jc w:val="both"/>
        <w:textAlignment w:val="baseline"/>
        <w:rPr>
          <w:color w:val="000000"/>
        </w:rPr>
      </w:pPr>
      <w:r w:rsidRPr="00FF010B">
        <w:rPr>
          <w:noProof/>
        </w:rPr>
        <w:drawing>
          <wp:anchor distT="0" distB="0" distL="114300" distR="114300" simplePos="0" relativeHeight="251660288" behindDoc="1" locked="0" layoutInCell="1" allowOverlap="1" wp14:anchorId="657315FB" wp14:editId="0B1F2E5B">
            <wp:simplePos x="0" y="0"/>
            <wp:positionH relativeFrom="column">
              <wp:posOffset>3354705</wp:posOffset>
            </wp:positionH>
            <wp:positionV relativeFrom="paragraph">
              <wp:posOffset>185420</wp:posOffset>
            </wp:positionV>
            <wp:extent cx="2881630" cy="2881630"/>
            <wp:effectExtent l="0" t="0" r="0" b="0"/>
            <wp:wrapTight wrapText="bothSides">
              <wp:wrapPolygon edited="0">
                <wp:start x="0" y="0"/>
                <wp:lineTo x="0" y="21419"/>
                <wp:lineTo x="21419" y="21419"/>
                <wp:lineTo x="21419" y="0"/>
                <wp:lineTo x="0" y="0"/>
              </wp:wrapPolygon>
            </wp:wrapTight>
            <wp:docPr id="5" name="Рисунок 5" descr="https://www.ochkov.net/images/2018/09/03/78326.text.4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ochkov.net/images/2018/09/03/78326.text.40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10B" w:rsidRPr="00FF010B">
        <w:rPr>
          <w:noProof/>
        </w:rPr>
        <w:drawing>
          <wp:anchor distT="0" distB="0" distL="114300" distR="114300" simplePos="0" relativeHeight="251659264" behindDoc="1" locked="0" layoutInCell="1" allowOverlap="1" wp14:anchorId="264889E1" wp14:editId="47DE3D1B">
            <wp:simplePos x="0" y="0"/>
            <wp:positionH relativeFrom="margin">
              <wp:posOffset>-240030</wp:posOffset>
            </wp:positionH>
            <wp:positionV relativeFrom="paragraph">
              <wp:posOffset>215900</wp:posOffset>
            </wp:positionV>
            <wp:extent cx="3343275" cy="1571625"/>
            <wp:effectExtent l="0" t="0" r="9525" b="9525"/>
            <wp:wrapTight wrapText="bothSides">
              <wp:wrapPolygon edited="0">
                <wp:start x="0" y="0"/>
                <wp:lineTo x="0" y="21469"/>
                <wp:lineTo x="21538" y="21469"/>
                <wp:lineTo x="21538" y="0"/>
                <wp:lineTo x="0" y="0"/>
              </wp:wrapPolygon>
            </wp:wrapTight>
            <wp:docPr id="3" name="Рисунок 3" descr="https://www.ochkov.net/images/2018/09/03/78325.text.4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ochkov.net/images/2018/09/03/78325.text.4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92"/>
                    <a:stretch/>
                  </pic:blipFill>
                  <pic:spPr bwMode="auto">
                    <a:xfrm>
                      <a:off x="0" y="0"/>
                      <a:ext cx="33432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10B" w:rsidRPr="00FF010B" w:rsidRDefault="00FF010B" w:rsidP="00CB6EB7">
      <w:pPr>
        <w:pStyle w:val="a4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FF010B" w:rsidRDefault="00CB6EB7" w:rsidP="00CB6EB7">
      <w:pPr>
        <w:jc w:val="both"/>
        <w:rPr>
          <w:rFonts w:ascii="Times New Roman" w:hAnsi="Times New Roman" w:cs="Times New Roman"/>
          <w:sz w:val="24"/>
          <w:szCs w:val="24"/>
        </w:rPr>
      </w:pPr>
      <w:r w:rsidRPr="00FF010B">
        <w:rPr>
          <w:rFonts w:ascii="Times New Roman" w:hAnsi="Times New Roman" w:cs="Times New Roman"/>
          <w:sz w:val="24"/>
          <w:szCs w:val="24"/>
        </w:rPr>
        <w:t xml:space="preserve">      Высокая и средняя степени этой аномалии рефракции характеризуются выраженной симптоматикой. Из-за различия преломляющей силы в разных меридианах астигматического глаза человек искривленно воспринимает видимые объекты.</w:t>
      </w:r>
    </w:p>
    <w:p w:rsidR="00FF010B" w:rsidRDefault="00FF010B" w:rsidP="00CB6E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010B" w:rsidRPr="006669A0" w:rsidRDefault="00CB6EB7" w:rsidP="006669A0">
      <w:pPr>
        <w:jc w:val="both"/>
        <w:rPr>
          <w:rFonts w:ascii="Times New Roman" w:hAnsi="Times New Roman" w:cs="Times New Roman"/>
          <w:sz w:val="24"/>
          <w:szCs w:val="24"/>
        </w:rPr>
      </w:pPr>
      <w:r w:rsidRPr="00FF010B">
        <w:rPr>
          <w:rFonts w:ascii="Times New Roman" w:hAnsi="Times New Roman" w:cs="Times New Roman"/>
          <w:sz w:val="24"/>
          <w:szCs w:val="24"/>
        </w:rPr>
        <w:lastRenderedPageBreak/>
        <w:t xml:space="preserve"> Очертания предметов с одной стороны могут выглядеть более искаженными и размытыми, чем с другой, если человек смотрит на объект под разными углами.</w:t>
      </w:r>
    </w:p>
    <w:p w:rsidR="00FF010B" w:rsidRPr="00FF010B" w:rsidRDefault="00FF010B" w:rsidP="00FF01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6EB7" w:rsidRPr="00FF010B" w:rsidRDefault="00CB6EB7" w:rsidP="00CB6E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10B">
        <w:rPr>
          <w:rFonts w:ascii="Times New Roman" w:hAnsi="Times New Roman" w:cs="Times New Roman"/>
          <w:b/>
          <w:sz w:val="28"/>
          <w:szCs w:val="28"/>
        </w:rPr>
        <w:t xml:space="preserve">Коррекция зрения </w:t>
      </w:r>
    </w:p>
    <w:p w:rsidR="00CB6EB7" w:rsidRPr="00FF010B" w:rsidRDefault="00CB6EB7" w:rsidP="00CB6E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10B">
        <w:rPr>
          <w:rFonts w:ascii="Times New Roman" w:hAnsi="Times New Roman" w:cs="Times New Roman"/>
          <w:b/>
          <w:sz w:val="28"/>
          <w:szCs w:val="28"/>
        </w:rPr>
        <w:t>при этой аномалии рефракции</w:t>
      </w:r>
    </w:p>
    <w:p w:rsidR="00FF010B" w:rsidRPr="00FF010B" w:rsidRDefault="00FF010B" w:rsidP="00CB6E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10B" w:rsidRDefault="00CB6EB7" w:rsidP="00CB6EB7">
      <w:pPr>
        <w:jc w:val="both"/>
        <w:rPr>
          <w:rFonts w:ascii="Times New Roman" w:hAnsi="Times New Roman" w:cs="Times New Roman"/>
          <w:sz w:val="24"/>
          <w:szCs w:val="24"/>
        </w:rPr>
      </w:pPr>
      <w:r w:rsidRPr="00FF010B">
        <w:rPr>
          <w:rFonts w:ascii="Times New Roman" w:hAnsi="Times New Roman" w:cs="Times New Roman"/>
          <w:sz w:val="24"/>
          <w:szCs w:val="24"/>
        </w:rPr>
        <w:t xml:space="preserve">    В настоящее время успешно проводится коррекция зрения при смешанном астигматизме. Для этого применяются очки и контактные линзы. Средства очковой коррекции преимущественно рекомендованы детям. </w:t>
      </w:r>
      <w:r w:rsidRPr="00FF010B">
        <w:rPr>
          <w:rFonts w:ascii="Times New Roman" w:hAnsi="Times New Roman" w:cs="Times New Roman"/>
          <w:i/>
          <w:sz w:val="24"/>
          <w:szCs w:val="24"/>
        </w:rPr>
        <w:t>В данном случае используется оптический прибор с комбинацией сферических и специальных цилиндрических стекол.</w:t>
      </w:r>
      <w:r w:rsidRPr="00FF010B">
        <w:rPr>
          <w:rFonts w:ascii="Times New Roman" w:hAnsi="Times New Roman" w:cs="Times New Roman"/>
          <w:sz w:val="24"/>
          <w:szCs w:val="24"/>
        </w:rPr>
        <w:t xml:space="preserve"> Это нужно для того, чтобы компенсировать разницу в оптической силе </w:t>
      </w:r>
    </w:p>
    <w:p w:rsidR="00FF010B" w:rsidRDefault="00FF010B" w:rsidP="00CB6E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437D" w:rsidRPr="00FF010B" w:rsidRDefault="00CB6EB7" w:rsidP="00CB6EB7">
      <w:pPr>
        <w:jc w:val="both"/>
        <w:rPr>
          <w:rFonts w:ascii="Times New Roman" w:hAnsi="Times New Roman" w:cs="Times New Roman"/>
          <w:sz w:val="24"/>
          <w:szCs w:val="24"/>
        </w:rPr>
      </w:pPr>
      <w:r w:rsidRPr="00FF010B">
        <w:rPr>
          <w:rFonts w:ascii="Times New Roman" w:hAnsi="Times New Roman" w:cs="Times New Roman"/>
          <w:sz w:val="24"/>
          <w:szCs w:val="24"/>
        </w:rPr>
        <w:lastRenderedPageBreak/>
        <w:t xml:space="preserve">меридианов глаза (миопического и </w:t>
      </w:r>
      <w:proofErr w:type="spellStart"/>
      <w:r w:rsidRPr="00FF010B">
        <w:rPr>
          <w:rFonts w:ascii="Times New Roman" w:hAnsi="Times New Roman" w:cs="Times New Roman"/>
          <w:sz w:val="24"/>
          <w:szCs w:val="24"/>
        </w:rPr>
        <w:t>гиперметропического</w:t>
      </w:r>
      <w:proofErr w:type="spellEnd"/>
      <w:r w:rsidRPr="00FF010B">
        <w:rPr>
          <w:rFonts w:ascii="Times New Roman" w:hAnsi="Times New Roman" w:cs="Times New Roman"/>
          <w:sz w:val="24"/>
          <w:szCs w:val="24"/>
        </w:rPr>
        <w:t xml:space="preserve">). Желательно, чтобы ребенок начал своевременно носить очки. Астигматизм смешанного типа при отсутствии коррекции часто </w:t>
      </w:r>
      <w:r w:rsidRPr="00FF010B">
        <w:rPr>
          <w:rFonts w:ascii="Times New Roman" w:hAnsi="Times New Roman" w:cs="Times New Roman"/>
          <w:i/>
          <w:sz w:val="24"/>
          <w:szCs w:val="24"/>
        </w:rPr>
        <w:t xml:space="preserve">приводит к появлению косоглазия и </w:t>
      </w:r>
      <w:proofErr w:type="spellStart"/>
      <w:r w:rsidRPr="00FF010B">
        <w:rPr>
          <w:rFonts w:ascii="Times New Roman" w:hAnsi="Times New Roman" w:cs="Times New Roman"/>
          <w:i/>
          <w:sz w:val="24"/>
          <w:szCs w:val="24"/>
        </w:rPr>
        <w:t>амблиопии</w:t>
      </w:r>
      <w:proofErr w:type="spellEnd"/>
      <w:r w:rsidRPr="00FF010B">
        <w:rPr>
          <w:rFonts w:ascii="Times New Roman" w:hAnsi="Times New Roman" w:cs="Times New Roman"/>
          <w:i/>
          <w:sz w:val="24"/>
          <w:szCs w:val="24"/>
        </w:rPr>
        <w:t xml:space="preserve"> («ленивого глаза») в детском возрасте</w:t>
      </w:r>
      <w:r w:rsidR="00FF010B">
        <w:rPr>
          <w:rFonts w:ascii="Times New Roman" w:hAnsi="Times New Roman" w:cs="Times New Roman"/>
          <w:sz w:val="24"/>
          <w:szCs w:val="24"/>
        </w:rPr>
        <w:t>.</w:t>
      </w:r>
    </w:p>
    <w:p w:rsidR="00FF010B" w:rsidRPr="00FF010B" w:rsidRDefault="006669A0" w:rsidP="00FF01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F010B" w:rsidRPr="00FF010B">
        <w:rPr>
          <w:rFonts w:ascii="Times New Roman" w:hAnsi="Times New Roman" w:cs="Times New Roman"/>
          <w:sz w:val="24"/>
          <w:szCs w:val="24"/>
        </w:rPr>
        <w:t>Следует отметить, что лечение смешанного астигматизма в данном случае не производится. Оптические изделия лишь избавляют от дискомфортных симптомов заболевания и позволяют восстановить четкость контуров объектов. Однако средства коррекции никак не влияют на основную причину появления патологии — деформацию роговицы или хрусталика.</w:t>
      </w:r>
    </w:p>
    <w:p w:rsidR="0028437D" w:rsidRPr="00FF010B" w:rsidRDefault="0028437D" w:rsidP="00CB6E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9A0" w:rsidRDefault="006669A0" w:rsidP="006669A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6669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Лечение смешанного астигматизма путём хирургического вмешательства</w:t>
      </w:r>
    </w:p>
    <w:p w:rsidR="006669A0" w:rsidRPr="006669A0" w:rsidRDefault="006669A0" w:rsidP="006669A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669A0" w:rsidRPr="006669A0" w:rsidRDefault="006669A0" w:rsidP="006669A0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6669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Оперативное вмешательство позволяет полностью избавиться от проблемы смешанного астигматизма, но процедуры назначаются лишь при отсутствии каких-либо патологий в сетчатке. Также нельзя проводить хирургическое вмешательство при наличии офтальмологических заболеваний или рубцов, расположенных на глазном яблоке.</w:t>
      </w:r>
    </w:p>
    <w:p w:rsidR="0028437D" w:rsidRPr="006669A0" w:rsidRDefault="0028437D" w:rsidP="006669A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437D" w:rsidRDefault="0028437D" w:rsidP="006669A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579B" w:rsidRPr="006669A0" w:rsidRDefault="0060579B" w:rsidP="006669A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5735" w:rsidRDefault="00595735" w:rsidP="00595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6B02" w:rsidRPr="00595735" w:rsidRDefault="00E16B02" w:rsidP="00595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57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Симптомы </w:t>
      </w:r>
      <w:proofErr w:type="spellStart"/>
      <w:r w:rsidRPr="005957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амблиопии</w:t>
      </w:r>
      <w:proofErr w:type="spellEnd"/>
    </w:p>
    <w:p w:rsidR="00595735" w:rsidRPr="00E16B02" w:rsidRDefault="00595735" w:rsidP="00E16B0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5735" w:rsidRDefault="00595735" w:rsidP="00595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E16B02" w:rsidRPr="00E1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Различные формы патологии имеют свои проявления. </w:t>
      </w:r>
    </w:p>
    <w:p w:rsidR="00E16B02" w:rsidRPr="00595735" w:rsidRDefault="00595735" w:rsidP="00595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E16B02" w:rsidRPr="00E1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слабой степени выраженности возможен </w:t>
      </w:r>
      <w:r w:rsidR="00E16B02" w:rsidRPr="005957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бессимптомный вариант</w:t>
      </w:r>
      <w:r w:rsidR="00E16B02" w:rsidRPr="00E1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Дети, ввиду недостатка сенсорного опыта, не могут адекватно оценить, насколько хорошо они видят и одинаково ли задействованы в процессе зрения оба глаза. </w:t>
      </w:r>
      <w:r w:rsidR="00E16B02" w:rsidRPr="005957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 возможности </w:t>
      </w:r>
      <w:proofErr w:type="spellStart"/>
      <w:r w:rsidR="00E16B02" w:rsidRPr="005957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амблиопии</w:t>
      </w:r>
      <w:proofErr w:type="spellEnd"/>
      <w:r w:rsidR="00E16B02" w:rsidRPr="005957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у маленького ребенка можно думать при наличии косоглазия, нистагма, невозможности четко зафиксировать взгляд на ярком предмете.</w:t>
      </w:r>
    </w:p>
    <w:p w:rsidR="00E16B02" w:rsidRPr="00595735" w:rsidRDefault="00595735" w:rsidP="00595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E16B02" w:rsidRPr="00E1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детей более старшего возраста указывать на </w:t>
      </w:r>
      <w:proofErr w:type="spellStart"/>
      <w:r w:rsidR="00E16B02" w:rsidRPr="00E1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амблиопию</w:t>
      </w:r>
      <w:proofErr w:type="spellEnd"/>
      <w:r w:rsidR="00E16B02" w:rsidRPr="00E1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</w:t>
      </w:r>
      <w:r w:rsidR="00E16B02" w:rsidRPr="005957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снижение остроты зрения и отсутствие улучшений от его коррекции, нарушение ориентировки в незнакомом месте, отклонение одного глаза в сторону, привычка закрывать один глаз при взгляде на предмет или чтении, наклон или поворот головы при взгляде на интересующий предмет, нарушение </w:t>
      </w:r>
      <w:proofErr w:type="spellStart"/>
      <w:r w:rsidR="00E16B02" w:rsidRPr="005957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цветовосприятия</w:t>
      </w:r>
      <w:proofErr w:type="spellEnd"/>
      <w:r w:rsidR="00E16B02" w:rsidRPr="005957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</w:t>
      </w:r>
      <w:proofErr w:type="spellStart"/>
      <w:r w:rsidR="00E16B02" w:rsidRPr="005957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темновой</w:t>
      </w:r>
      <w:proofErr w:type="spellEnd"/>
      <w:r w:rsidR="00E16B02" w:rsidRPr="005957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адаптации.</w:t>
      </w:r>
    </w:p>
    <w:p w:rsidR="00E16B02" w:rsidRPr="00E16B02" w:rsidRDefault="00595735" w:rsidP="00595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E16B02" w:rsidRPr="00E1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Истерическая </w:t>
      </w:r>
      <w:proofErr w:type="spellStart"/>
      <w:r w:rsidR="00E16B02" w:rsidRPr="00E1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амблиопия</w:t>
      </w:r>
      <w:proofErr w:type="spellEnd"/>
      <w:r w:rsidR="00E16B02" w:rsidRPr="00E1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взрослых развивается на фоне сильных </w:t>
      </w:r>
      <w:r w:rsidR="00E16B02" w:rsidRPr="005957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эмоциональных потрясений и характеризуется внезапным ухудшением зрения, которое сохраняется от нескольких часов до нескольких месяцев</w:t>
      </w:r>
      <w:r w:rsidR="00E16B02" w:rsidRPr="00E1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669A0" w:rsidRDefault="006669A0" w:rsidP="006669A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735" w:rsidRPr="00595735" w:rsidRDefault="00595735" w:rsidP="00595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5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Амблиопия</w:t>
      </w:r>
      <w:proofErr w:type="spellEnd"/>
      <w:r w:rsidRPr="00595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диагностирована на одном глазу (односторонняя) или на обоих глазах (двусторонняя). В зависимости от степени понижения остроты зрения различают </w:t>
      </w:r>
      <w:proofErr w:type="spellStart"/>
      <w:r w:rsidRPr="00595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амблиопию</w:t>
      </w:r>
      <w:proofErr w:type="spellEnd"/>
      <w:r w:rsidRPr="00595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4-х степеней:</w:t>
      </w:r>
    </w:p>
    <w:p w:rsidR="00595735" w:rsidRPr="00595735" w:rsidRDefault="00595735" w:rsidP="0059573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слабую (0,4-0,8),</w:t>
      </w:r>
    </w:p>
    <w:p w:rsidR="00595735" w:rsidRPr="00595735" w:rsidRDefault="00595735" w:rsidP="0059573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среднюю (0,2-0,3),</w:t>
      </w:r>
    </w:p>
    <w:p w:rsidR="00595735" w:rsidRPr="00595735" w:rsidRDefault="00595735" w:rsidP="0059573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высокую (0,05-0,1)</w:t>
      </w:r>
    </w:p>
    <w:p w:rsidR="006669A0" w:rsidRPr="00595735" w:rsidRDefault="00595735" w:rsidP="0059573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высокую (от 0,04 и ниже).</w:t>
      </w:r>
    </w:p>
    <w:p w:rsidR="006669A0" w:rsidRDefault="006669A0" w:rsidP="00595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9A0" w:rsidRPr="00192C5D" w:rsidRDefault="006669A0" w:rsidP="006669A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МБДОУ «Детский сад № 137»</w:t>
      </w:r>
    </w:p>
    <w:p w:rsidR="006669A0" w:rsidRPr="00192C5D" w:rsidRDefault="006669A0" w:rsidP="006669A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9A0" w:rsidRPr="00192C5D" w:rsidRDefault="006669A0" w:rsidP="0066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Адрес:</w:t>
      </w:r>
      <w:r w:rsidRPr="00192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ул. Автомеханическая, д. 28а</w:t>
      </w:r>
    </w:p>
    <w:p w:rsidR="006669A0" w:rsidRPr="00192C5D" w:rsidRDefault="006669A0" w:rsidP="0066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92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Email</w:t>
      </w:r>
      <w:proofErr w:type="spellEnd"/>
      <w:r w:rsidRPr="00192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hyperlink r:id="rId11" w:history="1">
        <w:r w:rsidRPr="00192C5D">
          <w:rPr>
            <w:rFonts w:ascii="Times New Roman" w:eastAsia="Times New Roman" w:hAnsi="Times New Roman" w:cs="Times New Roman"/>
            <w:color w:val="157AB5"/>
            <w:sz w:val="24"/>
            <w:szCs w:val="24"/>
            <w:u w:val="single"/>
            <w:lang w:eastAsia="ru-RU"/>
          </w:rPr>
          <w:t>mbdou137nn@mail.ru</w:t>
        </w:r>
      </w:hyperlink>
    </w:p>
    <w:p w:rsidR="006669A0" w:rsidRPr="00192C5D" w:rsidRDefault="006669A0" w:rsidP="0066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92C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Сайт</w:t>
      </w:r>
      <w:r w:rsidRPr="00192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2" w:history="1">
        <w:r w:rsidRPr="00192C5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http://avt137.dou-nn.ru/</w:t>
        </w:r>
      </w:hyperlink>
    </w:p>
    <w:p w:rsidR="006669A0" w:rsidRPr="00192C5D" w:rsidRDefault="006669A0" w:rsidP="006669A0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69A0" w:rsidRPr="00192C5D" w:rsidRDefault="006669A0" w:rsidP="00666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9A0" w:rsidRDefault="006669A0" w:rsidP="006669A0">
      <w:pPr>
        <w:spacing w:after="0" w:line="240" w:lineRule="auto"/>
      </w:pPr>
    </w:p>
    <w:p w:rsidR="006669A0" w:rsidRDefault="006669A0" w:rsidP="006669A0">
      <w:pPr>
        <w:spacing w:after="0" w:line="240" w:lineRule="auto"/>
      </w:pPr>
    </w:p>
    <w:p w:rsidR="006669A0" w:rsidRDefault="006669A0" w:rsidP="006669A0">
      <w:pPr>
        <w:spacing w:after="0" w:line="240" w:lineRule="auto"/>
      </w:pPr>
    </w:p>
    <w:p w:rsidR="006669A0" w:rsidRDefault="00595735" w:rsidP="006669A0">
      <w:pPr>
        <w:spacing w:after="0" w:line="240" w:lineRule="auto"/>
      </w:pPr>
      <w:r w:rsidRPr="00192C5D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DDD4886" wp14:editId="4D33FAB8">
            <wp:simplePos x="0" y="0"/>
            <wp:positionH relativeFrom="page">
              <wp:posOffset>4184015</wp:posOffset>
            </wp:positionH>
            <wp:positionV relativeFrom="paragraph">
              <wp:posOffset>90805</wp:posOffset>
            </wp:positionV>
            <wp:extent cx="2157095" cy="2072640"/>
            <wp:effectExtent l="19050" t="0" r="14605" b="613410"/>
            <wp:wrapThrough wrapText="bothSides">
              <wp:wrapPolygon edited="0">
                <wp:start x="572" y="0"/>
                <wp:lineTo x="-191" y="596"/>
                <wp:lineTo x="-191" y="27794"/>
                <wp:lineTo x="21555" y="27794"/>
                <wp:lineTo x="21555" y="1985"/>
                <wp:lineTo x="21365" y="993"/>
                <wp:lineTo x="20792" y="0"/>
                <wp:lineTo x="572" y="0"/>
              </wp:wrapPolygon>
            </wp:wrapThrough>
            <wp:docPr id="7" name="Рисунок 7" descr="F:\Зеленая весна\фото Зеленая весна\лэйб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еленая весна\фото Зеленая весна\лэйбл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20726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69A0" w:rsidRDefault="006669A0" w:rsidP="006669A0">
      <w:pPr>
        <w:spacing w:after="0" w:line="240" w:lineRule="auto"/>
      </w:pPr>
    </w:p>
    <w:p w:rsidR="006669A0" w:rsidRDefault="006669A0" w:rsidP="006669A0">
      <w:pPr>
        <w:spacing w:after="0" w:line="240" w:lineRule="auto"/>
      </w:pPr>
    </w:p>
    <w:p w:rsidR="006669A0" w:rsidRDefault="006669A0" w:rsidP="006669A0">
      <w:pPr>
        <w:spacing w:after="0" w:line="240" w:lineRule="auto"/>
      </w:pPr>
    </w:p>
    <w:p w:rsidR="006669A0" w:rsidRDefault="006669A0" w:rsidP="006669A0">
      <w:pPr>
        <w:spacing w:after="0" w:line="240" w:lineRule="auto"/>
      </w:pPr>
    </w:p>
    <w:p w:rsidR="006669A0" w:rsidRDefault="006669A0" w:rsidP="006669A0">
      <w:pPr>
        <w:spacing w:after="0" w:line="240" w:lineRule="auto"/>
      </w:pPr>
    </w:p>
    <w:p w:rsidR="006669A0" w:rsidRDefault="006669A0" w:rsidP="006669A0">
      <w:pPr>
        <w:spacing w:after="0" w:line="240" w:lineRule="auto"/>
      </w:pPr>
    </w:p>
    <w:p w:rsidR="006669A0" w:rsidRDefault="006669A0" w:rsidP="006669A0">
      <w:pPr>
        <w:spacing w:after="0" w:line="240" w:lineRule="auto"/>
      </w:pPr>
    </w:p>
    <w:p w:rsidR="006669A0" w:rsidRDefault="006669A0" w:rsidP="006669A0">
      <w:pPr>
        <w:spacing w:after="0" w:line="240" w:lineRule="auto"/>
      </w:pPr>
    </w:p>
    <w:p w:rsidR="006669A0" w:rsidRDefault="006669A0" w:rsidP="006669A0">
      <w:pPr>
        <w:spacing w:after="0" w:line="240" w:lineRule="auto"/>
      </w:pPr>
    </w:p>
    <w:p w:rsidR="006669A0" w:rsidRDefault="006669A0" w:rsidP="006669A0">
      <w:pPr>
        <w:spacing w:after="0" w:line="240" w:lineRule="auto"/>
      </w:pPr>
    </w:p>
    <w:p w:rsidR="006669A0" w:rsidRDefault="006669A0" w:rsidP="006669A0">
      <w:pPr>
        <w:spacing w:after="0" w:line="240" w:lineRule="auto"/>
      </w:pPr>
    </w:p>
    <w:p w:rsidR="006669A0" w:rsidRDefault="006669A0" w:rsidP="006669A0">
      <w:pPr>
        <w:spacing w:after="0" w:line="240" w:lineRule="auto"/>
      </w:pPr>
    </w:p>
    <w:p w:rsidR="006669A0" w:rsidRDefault="006669A0" w:rsidP="006669A0">
      <w:pPr>
        <w:spacing w:after="0" w:line="240" w:lineRule="auto"/>
      </w:pPr>
    </w:p>
    <w:p w:rsidR="006669A0" w:rsidRDefault="006669A0" w:rsidP="006669A0">
      <w:pPr>
        <w:spacing w:after="0" w:line="240" w:lineRule="auto"/>
      </w:pPr>
    </w:p>
    <w:p w:rsidR="006669A0" w:rsidRDefault="006669A0" w:rsidP="006669A0">
      <w:pPr>
        <w:spacing w:after="0" w:line="240" w:lineRule="auto"/>
        <w:jc w:val="center"/>
      </w:pPr>
    </w:p>
    <w:p w:rsidR="006669A0" w:rsidRDefault="006669A0" w:rsidP="006669A0">
      <w:pPr>
        <w:spacing w:after="0" w:line="240" w:lineRule="auto"/>
        <w:jc w:val="center"/>
      </w:pPr>
    </w:p>
    <w:p w:rsidR="006669A0" w:rsidRDefault="006669A0" w:rsidP="006669A0">
      <w:pPr>
        <w:spacing w:after="0" w:line="240" w:lineRule="auto"/>
        <w:jc w:val="center"/>
      </w:pPr>
    </w:p>
    <w:p w:rsidR="006669A0" w:rsidRDefault="006669A0" w:rsidP="006669A0">
      <w:pPr>
        <w:spacing w:after="0" w:line="240" w:lineRule="auto"/>
      </w:pPr>
    </w:p>
    <w:p w:rsidR="0060579B" w:rsidRDefault="0060579B" w:rsidP="006669A0">
      <w:pPr>
        <w:spacing w:after="0" w:line="240" w:lineRule="auto"/>
      </w:pPr>
    </w:p>
    <w:p w:rsidR="006669A0" w:rsidRDefault="006669A0" w:rsidP="006669A0">
      <w:pPr>
        <w:spacing w:after="0" w:line="240" w:lineRule="auto"/>
        <w:jc w:val="center"/>
      </w:pPr>
    </w:p>
    <w:p w:rsidR="006669A0" w:rsidRDefault="006669A0" w:rsidP="006669A0">
      <w:pPr>
        <w:spacing w:after="0" w:line="240" w:lineRule="auto"/>
        <w:jc w:val="center"/>
      </w:pPr>
    </w:p>
    <w:p w:rsidR="006669A0" w:rsidRPr="00192C5D" w:rsidRDefault="006669A0" w:rsidP="00666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C5D">
        <w:rPr>
          <w:rFonts w:ascii="Times New Roman" w:hAnsi="Times New Roman" w:cs="Times New Roman"/>
          <w:b/>
          <w:sz w:val="28"/>
          <w:szCs w:val="28"/>
        </w:rPr>
        <w:t>Подготовил:</w:t>
      </w:r>
    </w:p>
    <w:p w:rsidR="006669A0" w:rsidRPr="00192C5D" w:rsidRDefault="006669A0" w:rsidP="006669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2C5D">
        <w:rPr>
          <w:rFonts w:ascii="Times New Roman" w:hAnsi="Times New Roman" w:cs="Times New Roman"/>
          <w:sz w:val="28"/>
          <w:szCs w:val="28"/>
        </w:rPr>
        <w:t>учитель-дефектолог</w:t>
      </w:r>
    </w:p>
    <w:p w:rsidR="006669A0" w:rsidRPr="00192C5D" w:rsidRDefault="006669A0" w:rsidP="006669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92C5D">
        <w:rPr>
          <w:rFonts w:ascii="Times New Roman" w:hAnsi="Times New Roman" w:cs="Times New Roman"/>
          <w:sz w:val="28"/>
          <w:szCs w:val="28"/>
        </w:rPr>
        <w:t>Матинян</w:t>
      </w:r>
      <w:proofErr w:type="spellEnd"/>
      <w:r w:rsidRPr="00192C5D">
        <w:rPr>
          <w:rFonts w:ascii="Times New Roman" w:hAnsi="Times New Roman" w:cs="Times New Roman"/>
          <w:sz w:val="28"/>
          <w:szCs w:val="28"/>
        </w:rPr>
        <w:t xml:space="preserve"> Надежда Владимировна</w:t>
      </w:r>
    </w:p>
    <w:p w:rsidR="006669A0" w:rsidRPr="00192C5D" w:rsidRDefault="006669A0" w:rsidP="00666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9A0" w:rsidRDefault="006669A0" w:rsidP="006669A0">
      <w:pPr>
        <w:spacing w:after="0" w:line="240" w:lineRule="auto"/>
      </w:pPr>
    </w:p>
    <w:p w:rsidR="0060579B" w:rsidRDefault="0060579B" w:rsidP="006669A0">
      <w:pPr>
        <w:spacing w:after="0" w:line="240" w:lineRule="auto"/>
      </w:pPr>
    </w:p>
    <w:p w:rsidR="006669A0" w:rsidRDefault="006669A0" w:rsidP="00595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9A0" w:rsidRDefault="006669A0" w:rsidP="006669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69A0" w:rsidRPr="00192C5D" w:rsidRDefault="006669A0" w:rsidP="006669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2C5D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6669A0" w:rsidRPr="00192C5D" w:rsidRDefault="006669A0" w:rsidP="006669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2C5D">
        <w:rPr>
          <w:rFonts w:ascii="Times New Roman" w:hAnsi="Times New Roman" w:cs="Times New Roman"/>
          <w:sz w:val="24"/>
          <w:szCs w:val="24"/>
        </w:rPr>
        <w:t>МБДОУ «Детский сад №137»</w:t>
      </w:r>
    </w:p>
    <w:p w:rsidR="006669A0" w:rsidRPr="00192C5D" w:rsidRDefault="006669A0" w:rsidP="00666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9A0" w:rsidRDefault="006669A0" w:rsidP="006669A0">
      <w:pPr>
        <w:spacing w:after="0" w:line="240" w:lineRule="auto"/>
        <w:rPr>
          <w:rFonts w:ascii="Times New Roman" w:hAnsi="Times New Roman" w:cs="Times New Roman"/>
        </w:rPr>
      </w:pPr>
    </w:p>
    <w:p w:rsidR="006669A0" w:rsidRDefault="006669A0" w:rsidP="006669A0">
      <w:pPr>
        <w:spacing w:after="0" w:line="240" w:lineRule="auto"/>
        <w:rPr>
          <w:rFonts w:ascii="Times New Roman" w:hAnsi="Times New Roman" w:cs="Times New Roman"/>
        </w:rPr>
      </w:pPr>
    </w:p>
    <w:p w:rsidR="006669A0" w:rsidRDefault="006669A0" w:rsidP="006669A0">
      <w:pPr>
        <w:spacing w:after="0" w:line="240" w:lineRule="auto"/>
        <w:rPr>
          <w:rFonts w:ascii="Times New Roman" w:hAnsi="Times New Roman" w:cs="Times New Roman"/>
        </w:rPr>
      </w:pPr>
    </w:p>
    <w:p w:rsidR="0060579B" w:rsidRDefault="0060579B" w:rsidP="006669A0">
      <w:pPr>
        <w:spacing w:after="0" w:line="240" w:lineRule="auto"/>
        <w:rPr>
          <w:rFonts w:ascii="Times New Roman" w:hAnsi="Times New Roman" w:cs="Times New Roman"/>
        </w:rPr>
      </w:pPr>
    </w:p>
    <w:p w:rsidR="006669A0" w:rsidRPr="00192C5D" w:rsidRDefault="006669A0" w:rsidP="006669A0">
      <w:pPr>
        <w:spacing w:after="0" w:line="240" w:lineRule="auto"/>
        <w:rPr>
          <w:rFonts w:ascii="Times New Roman" w:hAnsi="Times New Roman" w:cs="Times New Roman"/>
        </w:rPr>
      </w:pPr>
    </w:p>
    <w:p w:rsidR="00E16B02" w:rsidRDefault="00E16B02" w:rsidP="006669A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70C0"/>
          <w:sz w:val="32"/>
          <w:szCs w:val="32"/>
        </w:rPr>
        <w:t>Амблиопия</w:t>
      </w:r>
      <w:proofErr w:type="spellEnd"/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: </w:t>
      </w:r>
    </w:p>
    <w:p w:rsidR="006669A0" w:rsidRPr="006669A0" w:rsidRDefault="00E16B02" w:rsidP="006669A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симптомы и способы коррекции</w:t>
      </w:r>
    </w:p>
    <w:p w:rsidR="006669A0" w:rsidRPr="00192C5D" w:rsidRDefault="006669A0" w:rsidP="006669A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669A0" w:rsidRPr="00192C5D" w:rsidRDefault="00595735" w:rsidP="006669A0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9B3B2BD" wp14:editId="2DDCF7D8">
            <wp:simplePos x="0" y="0"/>
            <wp:positionH relativeFrom="column">
              <wp:posOffset>245745</wp:posOffset>
            </wp:positionH>
            <wp:positionV relativeFrom="paragraph">
              <wp:posOffset>308610</wp:posOffset>
            </wp:positionV>
            <wp:extent cx="2857500" cy="1905000"/>
            <wp:effectExtent l="19050" t="0" r="19050" b="571500"/>
            <wp:wrapTight wrapText="bothSides">
              <wp:wrapPolygon edited="0">
                <wp:start x="432" y="0"/>
                <wp:lineTo x="-144" y="432"/>
                <wp:lineTo x="-144" y="27864"/>
                <wp:lineTo x="21600" y="27864"/>
                <wp:lineTo x="21600" y="2160"/>
                <wp:lineTo x="21456" y="1080"/>
                <wp:lineTo x="21024" y="0"/>
                <wp:lineTo x="432" y="0"/>
              </wp:wrapPolygon>
            </wp:wrapTight>
            <wp:docPr id="12" name="Рисунок 12" descr="Изображение 1: Амблиопия - клиника Семейный док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1: Амблиопия - клиника Семейный доктор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37D" w:rsidRPr="00595735" w:rsidRDefault="0028437D" w:rsidP="00595735">
      <w:pPr>
        <w:spacing w:after="0" w:line="240" w:lineRule="auto"/>
      </w:pPr>
    </w:p>
    <w:p w:rsidR="00595735" w:rsidRDefault="00595735" w:rsidP="00CB6EB7">
      <w:pPr>
        <w:jc w:val="both"/>
        <w:rPr>
          <w:rFonts w:ascii="Times New Roman" w:hAnsi="Times New Roman" w:cs="Times New Roman"/>
          <w:color w:val="000000" w:themeColor="text1"/>
        </w:rPr>
      </w:pPr>
    </w:p>
    <w:p w:rsidR="00595735" w:rsidRDefault="00595735" w:rsidP="00CB6EB7">
      <w:pPr>
        <w:jc w:val="both"/>
        <w:rPr>
          <w:rFonts w:ascii="Times New Roman" w:hAnsi="Times New Roman" w:cs="Times New Roman"/>
          <w:color w:val="000000" w:themeColor="text1"/>
        </w:rPr>
      </w:pPr>
    </w:p>
    <w:p w:rsidR="00595735" w:rsidRDefault="00595735" w:rsidP="00CB6EB7">
      <w:pPr>
        <w:jc w:val="both"/>
        <w:rPr>
          <w:rFonts w:ascii="Times New Roman" w:hAnsi="Times New Roman" w:cs="Times New Roman"/>
          <w:color w:val="000000" w:themeColor="text1"/>
        </w:rPr>
      </w:pPr>
    </w:p>
    <w:p w:rsidR="00595735" w:rsidRDefault="00595735" w:rsidP="00CB6EB7">
      <w:pPr>
        <w:jc w:val="both"/>
        <w:rPr>
          <w:rFonts w:ascii="Times New Roman" w:hAnsi="Times New Roman" w:cs="Times New Roman"/>
          <w:color w:val="000000" w:themeColor="text1"/>
        </w:rPr>
      </w:pPr>
    </w:p>
    <w:p w:rsidR="00595735" w:rsidRDefault="00595735" w:rsidP="00CB6EB7">
      <w:pPr>
        <w:jc w:val="both"/>
        <w:rPr>
          <w:rFonts w:ascii="Times New Roman" w:hAnsi="Times New Roman" w:cs="Times New Roman"/>
          <w:color w:val="000000" w:themeColor="text1"/>
        </w:rPr>
      </w:pPr>
    </w:p>
    <w:p w:rsidR="0028437D" w:rsidRPr="00595735" w:rsidRDefault="006669A0" w:rsidP="00595735">
      <w:pPr>
        <w:jc w:val="center"/>
        <w:rPr>
          <w:rFonts w:ascii="Times New Roman" w:hAnsi="Times New Roman" w:cs="Times New Roman"/>
          <w:sz w:val="24"/>
          <w:szCs w:val="24"/>
        </w:rPr>
      </w:pPr>
      <w:r w:rsidRPr="00FF010B">
        <w:rPr>
          <w:rFonts w:ascii="Times New Roman" w:hAnsi="Times New Roman" w:cs="Times New Roman"/>
          <w:sz w:val="24"/>
          <w:szCs w:val="24"/>
        </w:rPr>
        <w:t>Нижний Новгород</w:t>
      </w:r>
    </w:p>
    <w:p w:rsidR="0028437D" w:rsidRPr="00E16B02" w:rsidRDefault="00E16B02" w:rsidP="00CB6E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    </w:t>
      </w:r>
      <w:proofErr w:type="spellStart"/>
      <w:r w:rsidRPr="00E16B02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Амблиопия</w:t>
      </w:r>
      <w:proofErr w:type="spellEnd"/>
      <w:r w:rsidRPr="00E16B02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E16B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это стойкое одно- или двустороннее снижение зрения, не связанное с органической патологией зрительного анализатора и не поддающееся оптической коррекции.</w:t>
      </w:r>
    </w:p>
    <w:p w:rsidR="00595735" w:rsidRPr="00595735" w:rsidRDefault="00E16B02" w:rsidP="00CB6EB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6B0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</w:t>
      </w:r>
      <w:proofErr w:type="spellStart"/>
      <w:r w:rsidRPr="00E16B0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Амблиопия</w:t>
      </w:r>
      <w:proofErr w:type="spellEnd"/>
      <w:r w:rsidRPr="00E16B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(синдром «тупого», «ленивого» глаза) характеризуется бездействием, неучастием одного из глаз в процессе зрения. В </w:t>
      </w:r>
      <w:hyperlink r:id="rId14" w:history="1">
        <w:r w:rsidRPr="00E16B02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клинической офтальмологии</w:t>
        </w:r>
      </w:hyperlink>
      <w:r w:rsidRPr="00E16B0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 </w:t>
      </w:r>
      <w:proofErr w:type="spellStart"/>
      <w:r w:rsidRPr="00E16B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амблиопия</w:t>
      </w:r>
      <w:proofErr w:type="spellEnd"/>
      <w:r w:rsidRPr="00E16B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рассматривается в качестве одной из ведущих причин одностороннего понижения зрения. Во всем мире </w:t>
      </w:r>
      <w:proofErr w:type="spellStart"/>
      <w:r w:rsidRPr="00E16B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амблиопией</w:t>
      </w:r>
      <w:proofErr w:type="spellEnd"/>
      <w:r w:rsidRPr="00E16B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страдают около 2% населения. Синдром ленивого глаза является заболеванием преимущественно детского возраста, поэтому столь важный аспект приобретает проблема его раннего выявления и коррекции.</w:t>
      </w:r>
    </w:p>
    <w:p w:rsidR="00595735" w:rsidRPr="0060579B" w:rsidRDefault="00595735" w:rsidP="005957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79B">
        <w:rPr>
          <w:rFonts w:ascii="Times New Roman" w:hAnsi="Times New Roman" w:cs="Times New Roman"/>
          <w:b/>
          <w:sz w:val="28"/>
          <w:szCs w:val="28"/>
        </w:rPr>
        <w:t xml:space="preserve">Причины </w:t>
      </w:r>
      <w:proofErr w:type="spellStart"/>
      <w:r w:rsidRPr="0060579B">
        <w:rPr>
          <w:rFonts w:ascii="Times New Roman" w:hAnsi="Times New Roman" w:cs="Times New Roman"/>
          <w:b/>
          <w:sz w:val="28"/>
          <w:szCs w:val="28"/>
        </w:rPr>
        <w:t>амблиопии</w:t>
      </w:r>
      <w:proofErr w:type="spellEnd"/>
      <w:r w:rsidRPr="0060579B">
        <w:rPr>
          <w:rFonts w:ascii="Times New Roman" w:hAnsi="Times New Roman" w:cs="Times New Roman"/>
          <w:b/>
          <w:sz w:val="28"/>
          <w:szCs w:val="28"/>
        </w:rPr>
        <w:t xml:space="preserve"> (классификация)</w:t>
      </w:r>
    </w:p>
    <w:p w:rsidR="00595735" w:rsidRPr="00595735" w:rsidRDefault="00595735" w:rsidP="00595735">
      <w:pPr>
        <w:jc w:val="both"/>
        <w:rPr>
          <w:rFonts w:ascii="Times New Roman" w:hAnsi="Times New Roman" w:cs="Times New Roman"/>
          <w:sz w:val="24"/>
          <w:szCs w:val="24"/>
        </w:rPr>
      </w:pPr>
      <w:r w:rsidRPr="00595735">
        <w:rPr>
          <w:rFonts w:ascii="Times New Roman" w:hAnsi="Times New Roman" w:cs="Times New Roman"/>
          <w:sz w:val="24"/>
          <w:szCs w:val="24"/>
        </w:rPr>
        <w:t xml:space="preserve">Непосредственными триггерами при различных видах </w:t>
      </w:r>
      <w:proofErr w:type="spellStart"/>
      <w:r w:rsidRPr="00595735">
        <w:rPr>
          <w:rFonts w:ascii="Times New Roman" w:hAnsi="Times New Roman" w:cs="Times New Roman"/>
          <w:sz w:val="24"/>
          <w:szCs w:val="24"/>
        </w:rPr>
        <w:t>амблиопии</w:t>
      </w:r>
      <w:proofErr w:type="spellEnd"/>
      <w:r w:rsidRPr="00595735">
        <w:rPr>
          <w:rFonts w:ascii="Times New Roman" w:hAnsi="Times New Roman" w:cs="Times New Roman"/>
          <w:sz w:val="24"/>
          <w:szCs w:val="24"/>
        </w:rPr>
        <w:t xml:space="preserve"> могут выступать множественные факторы:</w:t>
      </w:r>
    </w:p>
    <w:p w:rsidR="00595735" w:rsidRPr="00595735" w:rsidRDefault="00595735" w:rsidP="00595735">
      <w:pPr>
        <w:pStyle w:val="a5"/>
        <w:numPr>
          <w:ilvl w:val="0"/>
          <w:numId w:val="2"/>
        </w:numPr>
        <w:tabs>
          <w:tab w:val="clear" w:pos="720"/>
          <w:tab w:val="num" w:pos="426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95735">
        <w:rPr>
          <w:rFonts w:ascii="Times New Roman" w:hAnsi="Times New Roman" w:cs="Times New Roman"/>
          <w:b/>
          <w:bCs/>
          <w:sz w:val="24"/>
          <w:szCs w:val="24"/>
        </w:rPr>
        <w:t>Косоглазие.</w:t>
      </w:r>
      <w:r w:rsidRPr="00595735">
        <w:rPr>
          <w:rFonts w:ascii="Times New Roman" w:hAnsi="Times New Roman" w:cs="Times New Roman"/>
          <w:sz w:val="24"/>
          <w:szCs w:val="24"/>
        </w:rPr>
        <w:t xml:space="preserve"> Причиной </w:t>
      </w:r>
      <w:proofErr w:type="spellStart"/>
      <w:r w:rsidRPr="00595735">
        <w:rPr>
          <w:rFonts w:ascii="Times New Roman" w:hAnsi="Times New Roman" w:cs="Times New Roman"/>
          <w:sz w:val="24"/>
          <w:szCs w:val="24"/>
        </w:rPr>
        <w:t>дисбинокулярной</w:t>
      </w:r>
      <w:proofErr w:type="spellEnd"/>
      <w:r w:rsidRPr="0059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735">
        <w:rPr>
          <w:rFonts w:ascii="Times New Roman" w:hAnsi="Times New Roman" w:cs="Times New Roman"/>
          <w:sz w:val="24"/>
          <w:szCs w:val="24"/>
        </w:rPr>
        <w:t>амблиопии</w:t>
      </w:r>
      <w:proofErr w:type="spellEnd"/>
      <w:r w:rsidRPr="00595735">
        <w:rPr>
          <w:rFonts w:ascii="Times New Roman" w:hAnsi="Times New Roman" w:cs="Times New Roman"/>
          <w:sz w:val="24"/>
          <w:szCs w:val="24"/>
        </w:rPr>
        <w:t xml:space="preserve"> служит монолатеральное </w:t>
      </w:r>
      <w:proofErr w:type="spellStart"/>
      <w:r w:rsidRPr="00595735">
        <w:rPr>
          <w:rFonts w:ascii="Times New Roman" w:hAnsi="Times New Roman" w:cs="Times New Roman"/>
          <w:sz w:val="24"/>
          <w:szCs w:val="24"/>
        </w:rPr>
        <w:fldChar w:fldCharType="begin"/>
      </w:r>
      <w:r w:rsidRPr="00595735">
        <w:rPr>
          <w:rFonts w:ascii="Times New Roman" w:hAnsi="Times New Roman" w:cs="Times New Roman"/>
          <w:sz w:val="24"/>
          <w:szCs w:val="24"/>
        </w:rPr>
        <w:instrText xml:space="preserve"> HYPERLINK "https://www.krasotaimedicina.ru/diseases/ophthalmology/friendly-strabismus" </w:instrText>
      </w:r>
      <w:r w:rsidRPr="00595735">
        <w:rPr>
          <w:rFonts w:ascii="Times New Roman" w:hAnsi="Times New Roman" w:cs="Times New Roman"/>
          <w:sz w:val="24"/>
          <w:szCs w:val="24"/>
        </w:rPr>
        <w:fldChar w:fldCharType="separate"/>
      </w:r>
      <w:r w:rsidRPr="0059573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содружественное</w:t>
      </w:r>
      <w:proofErr w:type="spellEnd"/>
      <w:r w:rsidRPr="0059573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косоглазие</w:t>
      </w:r>
      <w:r w:rsidRPr="00595735">
        <w:rPr>
          <w:rFonts w:ascii="Times New Roman" w:hAnsi="Times New Roman" w:cs="Times New Roman"/>
          <w:sz w:val="24"/>
          <w:szCs w:val="24"/>
        </w:rPr>
        <w:fldChar w:fldCharType="end"/>
      </w:r>
      <w:r w:rsidRPr="00595735">
        <w:rPr>
          <w:rFonts w:ascii="Times New Roman" w:hAnsi="Times New Roman" w:cs="Times New Roman"/>
          <w:sz w:val="24"/>
          <w:szCs w:val="24"/>
        </w:rPr>
        <w:t xml:space="preserve">, когда отклоненный глаз исключается из участия в зрительном акте. При косоглазии </w:t>
      </w:r>
      <w:proofErr w:type="spellStart"/>
      <w:r w:rsidRPr="00595735">
        <w:rPr>
          <w:rFonts w:ascii="Times New Roman" w:hAnsi="Times New Roman" w:cs="Times New Roman"/>
          <w:sz w:val="24"/>
          <w:szCs w:val="24"/>
        </w:rPr>
        <w:t>амблиопия</w:t>
      </w:r>
      <w:proofErr w:type="spellEnd"/>
      <w:r w:rsidRPr="00595735">
        <w:rPr>
          <w:rFonts w:ascii="Times New Roman" w:hAnsi="Times New Roman" w:cs="Times New Roman"/>
          <w:sz w:val="24"/>
          <w:szCs w:val="24"/>
        </w:rPr>
        <w:t xml:space="preserve"> возникает в косящем глазу. Во избежание диплопии, головной мозг подавляет изображение, поступающее с косящего глаза, что со временем приводит к прекращению проведения импульсов от сетчатки отклоненного глаза к зрительной коре. В </w:t>
      </w:r>
      <w:r w:rsidRPr="00595735">
        <w:rPr>
          <w:rFonts w:ascii="Times New Roman" w:hAnsi="Times New Roman" w:cs="Times New Roman"/>
          <w:sz w:val="24"/>
          <w:szCs w:val="24"/>
        </w:rPr>
        <w:lastRenderedPageBreak/>
        <w:t xml:space="preserve">этом случае образуется порочный круг: с одной стороны, косоглазие выступает причиной </w:t>
      </w:r>
      <w:proofErr w:type="spellStart"/>
      <w:r w:rsidRPr="00595735">
        <w:rPr>
          <w:rFonts w:ascii="Times New Roman" w:hAnsi="Times New Roman" w:cs="Times New Roman"/>
          <w:sz w:val="24"/>
          <w:szCs w:val="24"/>
        </w:rPr>
        <w:t>дисбинокулярной</w:t>
      </w:r>
      <w:proofErr w:type="spellEnd"/>
      <w:r w:rsidRPr="0059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735">
        <w:rPr>
          <w:rFonts w:ascii="Times New Roman" w:hAnsi="Times New Roman" w:cs="Times New Roman"/>
          <w:sz w:val="24"/>
          <w:szCs w:val="24"/>
        </w:rPr>
        <w:t>амблиопии</w:t>
      </w:r>
      <w:proofErr w:type="spellEnd"/>
      <w:r w:rsidRPr="00595735">
        <w:rPr>
          <w:rFonts w:ascii="Times New Roman" w:hAnsi="Times New Roman" w:cs="Times New Roman"/>
          <w:sz w:val="24"/>
          <w:szCs w:val="24"/>
        </w:rPr>
        <w:t xml:space="preserve">, с другой – прогрессирование </w:t>
      </w:r>
      <w:proofErr w:type="spellStart"/>
      <w:r w:rsidRPr="00595735">
        <w:rPr>
          <w:rFonts w:ascii="Times New Roman" w:hAnsi="Times New Roman" w:cs="Times New Roman"/>
          <w:sz w:val="24"/>
          <w:szCs w:val="24"/>
        </w:rPr>
        <w:t>амблиопии</w:t>
      </w:r>
      <w:proofErr w:type="spellEnd"/>
      <w:r w:rsidRPr="00595735">
        <w:rPr>
          <w:rFonts w:ascii="Times New Roman" w:hAnsi="Times New Roman" w:cs="Times New Roman"/>
          <w:sz w:val="24"/>
          <w:szCs w:val="24"/>
        </w:rPr>
        <w:t xml:space="preserve"> усугубляет косоглазие.</w:t>
      </w:r>
    </w:p>
    <w:p w:rsidR="00595735" w:rsidRPr="00595735" w:rsidRDefault="00B74B4F" w:rsidP="00595735">
      <w:pPr>
        <w:numPr>
          <w:ilvl w:val="0"/>
          <w:numId w:val="2"/>
        </w:numPr>
        <w:tabs>
          <w:tab w:val="clear" w:pos="720"/>
          <w:tab w:val="num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proofErr w:type="spellStart"/>
        <w:r w:rsidR="00595735" w:rsidRPr="00595735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Анизометропия</w:t>
        </w:r>
        <w:proofErr w:type="spellEnd"/>
      </w:hyperlink>
      <w:r w:rsidR="00595735" w:rsidRPr="0059573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95735" w:rsidRPr="00595735">
        <w:rPr>
          <w:rFonts w:ascii="Times New Roman" w:hAnsi="Times New Roman" w:cs="Times New Roman"/>
          <w:sz w:val="24"/>
          <w:szCs w:val="24"/>
        </w:rPr>
        <w:t xml:space="preserve"> В основе </w:t>
      </w:r>
      <w:proofErr w:type="spellStart"/>
      <w:r w:rsidR="00595735" w:rsidRPr="00595735">
        <w:rPr>
          <w:rFonts w:ascii="Times New Roman" w:hAnsi="Times New Roman" w:cs="Times New Roman"/>
          <w:sz w:val="24"/>
          <w:szCs w:val="24"/>
        </w:rPr>
        <w:t>анизометропической</w:t>
      </w:r>
      <w:proofErr w:type="spellEnd"/>
      <w:r w:rsidR="00595735" w:rsidRPr="0059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735" w:rsidRPr="00595735">
        <w:rPr>
          <w:rFonts w:ascii="Times New Roman" w:hAnsi="Times New Roman" w:cs="Times New Roman"/>
          <w:sz w:val="24"/>
          <w:szCs w:val="24"/>
        </w:rPr>
        <w:t>амблиопии</w:t>
      </w:r>
      <w:proofErr w:type="spellEnd"/>
      <w:r w:rsidR="00595735" w:rsidRPr="00595735">
        <w:rPr>
          <w:rFonts w:ascii="Times New Roman" w:hAnsi="Times New Roman" w:cs="Times New Roman"/>
          <w:sz w:val="24"/>
          <w:szCs w:val="24"/>
        </w:rPr>
        <w:t xml:space="preserve"> лежит </w:t>
      </w:r>
      <w:proofErr w:type="spellStart"/>
      <w:r w:rsidR="00595735" w:rsidRPr="00595735">
        <w:rPr>
          <w:rFonts w:ascii="Times New Roman" w:hAnsi="Times New Roman" w:cs="Times New Roman"/>
          <w:sz w:val="24"/>
          <w:szCs w:val="24"/>
        </w:rPr>
        <w:t>некорригированная</w:t>
      </w:r>
      <w:proofErr w:type="spellEnd"/>
      <w:r w:rsidR="00595735" w:rsidRPr="0059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735" w:rsidRPr="00595735">
        <w:rPr>
          <w:rFonts w:ascii="Times New Roman" w:hAnsi="Times New Roman" w:cs="Times New Roman"/>
          <w:sz w:val="24"/>
          <w:szCs w:val="24"/>
        </w:rPr>
        <w:t>анизометропия</w:t>
      </w:r>
      <w:proofErr w:type="spellEnd"/>
      <w:r w:rsidR="00595735" w:rsidRPr="00595735">
        <w:rPr>
          <w:rFonts w:ascii="Times New Roman" w:hAnsi="Times New Roman" w:cs="Times New Roman"/>
          <w:sz w:val="24"/>
          <w:szCs w:val="24"/>
        </w:rPr>
        <w:t xml:space="preserve"> высокой степени: в этом случае </w:t>
      </w:r>
      <w:proofErr w:type="spellStart"/>
      <w:r w:rsidR="00595735" w:rsidRPr="00595735">
        <w:rPr>
          <w:rFonts w:ascii="Times New Roman" w:hAnsi="Times New Roman" w:cs="Times New Roman"/>
          <w:sz w:val="24"/>
          <w:szCs w:val="24"/>
        </w:rPr>
        <w:t>амблиопия</w:t>
      </w:r>
      <w:proofErr w:type="spellEnd"/>
      <w:r w:rsidR="00595735" w:rsidRPr="00595735">
        <w:rPr>
          <w:rFonts w:ascii="Times New Roman" w:hAnsi="Times New Roman" w:cs="Times New Roman"/>
          <w:sz w:val="24"/>
          <w:szCs w:val="24"/>
        </w:rPr>
        <w:t xml:space="preserve"> развивается на глазу с более выраженными нарушениями рефракции. В свою очередь, причинами </w:t>
      </w:r>
      <w:proofErr w:type="spellStart"/>
      <w:r w:rsidR="00595735" w:rsidRPr="00595735">
        <w:rPr>
          <w:rFonts w:ascii="Times New Roman" w:hAnsi="Times New Roman" w:cs="Times New Roman"/>
          <w:sz w:val="24"/>
          <w:szCs w:val="24"/>
        </w:rPr>
        <w:t>анизометропии</w:t>
      </w:r>
      <w:proofErr w:type="spellEnd"/>
      <w:r w:rsidR="00595735" w:rsidRPr="00595735">
        <w:rPr>
          <w:rFonts w:ascii="Times New Roman" w:hAnsi="Times New Roman" w:cs="Times New Roman"/>
          <w:sz w:val="24"/>
          <w:szCs w:val="24"/>
        </w:rPr>
        <w:t xml:space="preserve"> могут выступать высокие степени </w:t>
      </w:r>
      <w:hyperlink r:id="rId16" w:history="1">
        <w:r w:rsidR="00595735" w:rsidRPr="0059573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близорукости</w:t>
        </w:r>
      </w:hyperlink>
      <w:r w:rsidR="00595735" w:rsidRPr="00595735">
        <w:rPr>
          <w:rFonts w:ascii="Times New Roman" w:hAnsi="Times New Roman" w:cs="Times New Roman"/>
          <w:sz w:val="24"/>
          <w:szCs w:val="24"/>
        </w:rPr>
        <w:t xml:space="preserve"> (&gt;8 </w:t>
      </w:r>
      <w:proofErr w:type="spellStart"/>
      <w:r w:rsidR="00595735" w:rsidRPr="00595735">
        <w:rPr>
          <w:rFonts w:ascii="Times New Roman" w:hAnsi="Times New Roman" w:cs="Times New Roman"/>
          <w:sz w:val="24"/>
          <w:szCs w:val="24"/>
        </w:rPr>
        <w:t>дптр</w:t>
      </w:r>
      <w:proofErr w:type="spellEnd"/>
      <w:r w:rsidR="00595735" w:rsidRPr="00595735">
        <w:rPr>
          <w:rFonts w:ascii="Times New Roman" w:hAnsi="Times New Roman" w:cs="Times New Roman"/>
          <w:sz w:val="24"/>
          <w:szCs w:val="24"/>
        </w:rPr>
        <w:t xml:space="preserve"> билатерально), </w:t>
      </w:r>
      <w:hyperlink r:id="rId17" w:history="1">
        <w:r w:rsidR="00595735" w:rsidRPr="0059573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дальнозоркость</w:t>
        </w:r>
      </w:hyperlink>
      <w:r w:rsidR="00595735" w:rsidRPr="00595735">
        <w:rPr>
          <w:rFonts w:ascii="Times New Roman" w:hAnsi="Times New Roman" w:cs="Times New Roman"/>
          <w:sz w:val="24"/>
          <w:szCs w:val="24"/>
        </w:rPr>
        <w:t xml:space="preserve"> (&gt;5 </w:t>
      </w:r>
      <w:proofErr w:type="spellStart"/>
      <w:r w:rsidR="00595735" w:rsidRPr="00595735">
        <w:rPr>
          <w:rFonts w:ascii="Times New Roman" w:hAnsi="Times New Roman" w:cs="Times New Roman"/>
          <w:sz w:val="24"/>
          <w:szCs w:val="24"/>
        </w:rPr>
        <w:t>дптр</w:t>
      </w:r>
      <w:proofErr w:type="spellEnd"/>
      <w:r w:rsidR="00595735" w:rsidRPr="00595735">
        <w:rPr>
          <w:rFonts w:ascii="Times New Roman" w:hAnsi="Times New Roman" w:cs="Times New Roman"/>
          <w:sz w:val="24"/>
          <w:szCs w:val="24"/>
        </w:rPr>
        <w:t xml:space="preserve"> билатерально), </w:t>
      </w:r>
      <w:hyperlink r:id="rId18" w:history="1">
        <w:r w:rsidR="00595735" w:rsidRPr="0059573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астигматизм</w:t>
        </w:r>
      </w:hyperlink>
      <w:r w:rsidR="00595735" w:rsidRPr="00595735">
        <w:rPr>
          <w:rFonts w:ascii="Times New Roman" w:hAnsi="Times New Roman" w:cs="Times New Roman"/>
          <w:sz w:val="24"/>
          <w:szCs w:val="24"/>
        </w:rPr>
        <w:t xml:space="preserve"> (&gt;2,5 </w:t>
      </w:r>
      <w:proofErr w:type="spellStart"/>
      <w:r w:rsidR="00595735" w:rsidRPr="00595735">
        <w:rPr>
          <w:rFonts w:ascii="Times New Roman" w:hAnsi="Times New Roman" w:cs="Times New Roman"/>
          <w:sz w:val="24"/>
          <w:szCs w:val="24"/>
        </w:rPr>
        <w:t>дптр</w:t>
      </w:r>
      <w:proofErr w:type="spellEnd"/>
      <w:r w:rsidR="00595735" w:rsidRPr="00595735">
        <w:rPr>
          <w:rFonts w:ascii="Times New Roman" w:hAnsi="Times New Roman" w:cs="Times New Roman"/>
          <w:sz w:val="24"/>
          <w:szCs w:val="24"/>
        </w:rPr>
        <w:t xml:space="preserve"> в любом меридиане).</w:t>
      </w:r>
    </w:p>
    <w:p w:rsidR="00595735" w:rsidRPr="00595735" w:rsidRDefault="00B74B4F" w:rsidP="00595735">
      <w:pPr>
        <w:numPr>
          <w:ilvl w:val="0"/>
          <w:numId w:val="2"/>
        </w:numPr>
        <w:tabs>
          <w:tab w:val="clear" w:pos="720"/>
          <w:tab w:val="num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595735" w:rsidRPr="00595735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Аномалии рефракции</w:t>
        </w:r>
      </w:hyperlink>
      <w:r w:rsidR="00595735" w:rsidRPr="0059573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95735" w:rsidRPr="00595735">
        <w:rPr>
          <w:rFonts w:ascii="Times New Roman" w:hAnsi="Times New Roman" w:cs="Times New Roman"/>
          <w:sz w:val="24"/>
          <w:szCs w:val="24"/>
        </w:rPr>
        <w:t xml:space="preserve"> Рефракционная </w:t>
      </w:r>
      <w:proofErr w:type="spellStart"/>
      <w:r w:rsidR="00595735" w:rsidRPr="00595735">
        <w:rPr>
          <w:rFonts w:ascii="Times New Roman" w:hAnsi="Times New Roman" w:cs="Times New Roman"/>
          <w:sz w:val="24"/>
          <w:szCs w:val="24"/>
        </w:rPr>
        <w:t>амблиопия</w:t>
      </w:r>
      <w:proofErr w:type="spellEnd"/>
      <w:r w:rsidR="00595735" w:rsidRPr="00595735">
        <w:rPr>
          <w:rFonts w:ascii="Times New Roman" w:hAnsi="Times New Roman" w:cs="Times New Roman"/>
          <w:sz w:val="24"/>
          <w:szCs w:val="24"/>
        </w:rPr>
        <w:t xml:space="preserve"> развивается при длительном отсутствии оптической коррекции дальнозоркости (гиперметропии), близорукости (миопии) или астигматизма. </w:t>
      </w:r>
      <w:proofErr w:type="spellStart"/>
      <w:r w:rsidR="00595735" w:rsidRPr="00595735">
        <w:rPr>
          <w:rFonts w:ascii="Times New Roman" w:hAnsi="Times New Roman" w:cs="Times New Roman"/>
          <w:sz w:val="24"/>
          <w:szCs w:val="24"/>
        </w:rPr>
        <w:t>Амблиопия</w:t>
      </w:r>
      <w:proofErr w:type="spellEnd"/>
      <w:r w:rsidR="00595735" w:rsidRPr="00595735">
        <w:rPr>
          <w:rFonts w:ascii="Times New Roman" w:hAnsi="Times New Roman" w:cs="Times New Roman"/>
          <w:sz w:val="24"/>
          <w:szCs w:val="24"/>
        </w:rPr>
        <w:t xml:space="preserve"> развивается при следующих разницах рефракции обоих глаз: </w:t>
      </w:r>
      <w:proofErr w:type="spellStart"/>
      <w:r w:rsidR="00595735" w:rsidRPr="00595735">
        <w:rPr>
          <w:rFonts w:ascii="Times New Roman" w:hAnsi="Times New Roman" w:cs="Times New Roman"/>
          <w:sz w:val="24"/>
          <w:szCs w:val="24"/>
        </w:rPr>
        <w:t>гиперметропическая</w:t>
      </w:r>
      <w:proofErr w:type="spellEnd"/>
      <w:r w:rsidR="00595735" w:rsidRPr="00595735">
        <w:rPr>
          <w:rFonts w:ascii="Times New Roman" w:hAnsi="Times New Roman" w:cs="Times New Roman"/>
          <w:sz w:val="24"/>
          <w:szCs w:val="24"/>
        </w:rPr>
        <w:t xml:space="preserve"> &gt;0,5 </w:t>
      </w:r>
      <w:proofErr w:type="spellStart"/>
      <w:r w:rsidR="00595735" w:rsidRPr="00595735">
        <w:rPr>
          <w:rFonts w:ascii="Times New Roman" w:hAnsi="Times New Roman" w:cs="Times New Roman"/>
          <w:sz w:val="24"/>
          <w:szCs w:val="24"/>
        </w:rPr>
        <w:t>дптр</w:t>
      </w:r>
      <w:proofErr w:type="spellEnd"/>
      <w:r w:rsidR="00595735" w:rsidRPr="00595735">
        <w:rPr>
          <w:rFonts w:ascii="Times New Roman" w:hAnsi="Times New Roman" w:cs="Times New Roman"/>
          <w:sz w:val="24"/>
          <w:szCs w:val="24"/>
        </w:rPr>
        <w:t xml:space="preserve">, астигматическая &gt;1,5 </w:t>
      </w:r>
      <w:proofErr w:type="spellStart"/>
      <w:r w:rsidR="00595735" w:rsidRPr="00595735">
        <w:rPr>
          <w:rFonts w:ascii="Times New Roman" w:hAnsi="Times New Roman" w:cs="Times New Roman"/>
          <w:sz w:val="24"/>
          <w:szCs w:val="24"/>
        </w:rPr>
        <w:t>дптр</w:t>
      </w:r>
      <w:proofErr w:type="spellEnd"/>
      <w:r w:rsidR="00595735" w:rsidRPr="00595735">
        <w:rPr>
          <w:rFonts w:ascii="Times New Roman" w:hAnsi="Times New Roman" w:cs="Times New Roman"/>
          <w:sz w:val="24"/>
          <w:szCs w:val="24"/>
        </w:rPr>
        <w:t xml:space="preserve">, миопическая &gt;2,0 </w:t>
      </w:r>
      <w:proofErr w:type="spellStart"/>
      <w:r w:rsidR="00595735" w:rsidRPr="00595735">
        <w:rPr>
          <w:rFonts w:ascii="Times New Roman" w:hAnsi="Times New Roman" w:cs="Times New Roman"/>
          <w:sz w:val="24"/>
          <w:szCs w:val="24"/>
        </w:rPr>
        <w:t>дптр</w:t>
      </w:r>
      <w:proofErr w:type="spellEnd"/>
      <w:r w:rsidR="00595735" w:rsidRPr="00595735">
        <w:rPr>
          <w:rFonts w:ascii="Times New Roman" w:hAnsi="Times New Roman" w:cs="Times New Roman"/>
          <w:sz w:val="24"/>
          <w:szCs w:val="24"/>
        </w:rPr>
        <w:t>.</w:t>
      </w:r>
    </w:p>
    <w:p w:rsidR="00595735" w:rsidRPr="00595735" w:rsidRDefault="00595735" w:rsidP="00595735">
      <w:pPr>
        <w:numPr>
          <w:ilvl w:val="0"/>
          <w:numId w:val="2"/>
        </w:numPr>
        <w:tabs>
          <w:tab w:val="clear" w:pos="720"/>
          <w:tab w:val="num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5735">
        <w:rPr>
          <w:rFonts w:ascii="Times New Roman" w:hAnsi="Times New Roman" w:cs="Times New Roman"/>
          <w:b/>
          <w:bCs/>
          <w:sz w:val="24"/>
          <w:szCs w:val="24"/>
        </w:rPr>
        <w:t>Другие патологии органа зрения.</w:t>
      </w:r>
      <w:r w:rsidRPr="00595735">
        <w:rPr>
          <w:rFonts w:ascii="Times New Roman" w:hAnsi="Times New Roman" w:cs="Times New Roman"/>
          <w:sz w:val="24"/>
          <w:szCs w:val="24"/>
        </w:rPr>
        <w:t xml:space="preserve"> Развитие </w:t>
      </w:r>
      <w:proofErr w:type="spellStart"/>
      <w:r w:rsidRPr="00595735">
        <w:rPr>
          <w:rFonts w:ascii="Times New Roman" w:hAnsi="Times New Roman" w:cs="Times New Roman"/>
          <w:sz w:val="24"/>
          <w:szCs w:val="24"/>
        </w:rPr>
        <w:t>обскурационной</w:t>
      </w:r>
      <w:proofErr w:type="spellEnd"/>
      <w:r w:rsidRPr="0059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735">
        <w:rPr>
          <w:rFonts w:ascii="Times New Roman" w:hAnsi="Times New Roman" w:cs="Times New Roman"/>
          <w:sz w:val="24"/>
          <w:szCs w:val="24"/>
        </w:rPr>
        <w:t>амблиопии</w:t>
      </w:r>
      <w:proofErr w:type="spellEnd"/>
      <w:r w:rsidRPr="00595735">
        <w:rPr>
          <w:rFonts w:ascii="Times New Roman" w:hAnsi="Times New Roman" w:cs="Times New Roman"/>
          <w:sz w:val="24"/>
          <w:szCs w:val="24"/>
        </w:rPr>
        <w:t>, как правило, связано с помутнением роговицы (</w:t>
      </w:r>
      <w:hyperlink r:id="rId20" w:history="1">
        <w:r w:rsidRPr="0059573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лейкомой</w:t>
        </w:r>
      </w:hyperlink>
      <w:r w:rsidRPr="00595735">
        <w:rPr>
          <w:rFonts w:ascii="Times New Roman" w:hAnsi="Times New Roman" w:cs="Times New Roman"/>
          <w:sz w:val="24"/>
          <w:szCs w:val="24"/>
        </w:rPr>
        <w:t>), </w:t>
      </w:r>
      <w:hyperlink r:id="rId21" w:history="1">
        <w:r w:rsidRPr="0059573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врожденной катарактой</w:t>
        </w:r>
      </w:hyperlink>
      <w:r w:rsidRPr="00595735">
        <w:rPr>
          <w:rFonts w:ascii="Times New Roman" w:hAnsi="Times New Roman" w:cs="Times New Roman"/>
          <w:sz w:val="24"/>
          <w:szCs w:val="24"/>
        </w:rPr>
        <w:t xml:space="preserve">, птозом верхнего века, дистрофией и травмами роговицы, грубыми изменениями в стекловидном теле, </w:t>
      </w:r>
      <w:proofErr w:type="spellStart"/>
      <w:r w:rsidRPr="00595735">
        <w:rPr>
          <w:rFonts w:ascii="Times New Roman" w:hAnsi="Times New Roman" w:cs="Times New Roman"/>
          <w:sz w:val="24"/>
          <w:szCs w:val="24"/>
        </w:rPr>
        <w:t>гемофтальмом</w:t>
      </w:r>
      <w:proofErr w:type="spellEnd"/>
      <w:r w:rsidRPr="00595735">
        <w:rPr>
          <w:rFonts w:ascii="Times New Roman" w:hAnsi="Times New Roman" w:cs="Times New Roman"/>
          <w:sz w:val="24"/>
          <w:szCs w:val="24"/>
        </w:rPr>
        <w:t>.</w:t>
      </w:r>
    </w:p>
    <w:p w:rsidR="00595735" w:rsidRPr="0060579B" w:rsidRDefault="00595735" w:rsidP="0060579B">
      <w:pPr>
        <w:numPr>
          <w:ilvl w:val="0"/>
          <w:numId w:val="2"/>
        </w:numPr>
        <w:tabs>
          <w:tab w:val="clear" w:pos="720"/>
          <w:tab w:val="num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573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Психогенные факторы. </w:t>
      </w:r>
      <w:r w:rsidRPr="00595735">
        <w:rPr>
          <w:rFonts w:ascii="Times New Roman" w:hAnsi="Times New Roman" w:cs="Times New Roman"/>
          <w:sz w:val="24"/>
          <w:szCs w:val="24"/>
        </w:rPr>
        <w:t xml:space="preserve">Развитие истерической </w:t>
      </w:r>
      <w:proofErr w:type="spellStart"/>
      <w:r w:rsidRPr="00595735">
        <w:rPr>
          <w:rFonts w:ascii="Times New Roman" w:hAnsi="Times New Roman" w:cs="Times New Roman"/>
          <w:sz w:val="24"/>
          <w:szCs w:val="24"/>
        </w:rPr>
        <w:t>амблиопии</w:t>
      </w:r>
      <w:proofErr w:type="spellEnd"/>
      <w:r w:rsidRPr="00595735">
        <w:rPr>
          <w:rFonts w:ascii="Times New Roman" w:hAnsi="Times New Roman" w:cs="Times New Roman"/>
          <w:sz w:val="24"/>
          <w:szCs w:val="24"/>
        </w:rPr>
        <w:t xml:space="preserve"> вызывается неблагоприятными психогенными факторами, сопровождающимися </w:t>
      </w:r>
      <w:hyperlink r:id="rId22" w:history="1">
        <w:r w:rsidRPr="0059573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истерией</w:t>
        </w:r>
      </w:hyperlink>
      <w:r w:rsidRPr="00595735">
        <w:rPr>
          <w:rFonts w:ascii="Times New Roman" w:hAnsi="Times New Roman" w:cs="Times New Roman"/>
          <w:sz w:val="24"/>
          <w:szCs w:val="24"/>
        </w:rPr>
        <w:t xml:space="preserve">, психозом. При этом может развиваться, как одностороннее, так и двустороннее нарушение зрения, концентрическое сужение полей зрения, нарушение </w:t>
      </w:r>
      <w:proofErr w:type="spellStart"/>
      <w:r w:rsidRPr="00595735">
        <w:rPr>
          <w:rFonts w:ascii="Times New Roman" w:hAnsi="Times New Roman" w:cs="Times New Roman"/>
          <w:sz w:val="24"/>
          <w:szCs w:val="24"/>
        </w:rPr>
        <w:t>цветовосприятия</w:t>
      </w:r>
      <w:proofErr w:type="spellEnd"/>
      <w:r w:rsidRPr="00595735">
        <w:rPr>
          <w:rFonts w:ascii="Times New Roman" w:hAnsi="Times New Roman" w:cs="Times New Roman"/>
          <w:sz w:val="24"/>
          <w:szCs w:val="24"/>
        </w:rPr>
        <w:t>, </w:t>
      </w:r>
      <w:hyperlink r:id="rId23" w:history="1">
        <w:r w:rsidRPr="0059573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светобоязнь</w:t>
        </w:r>
      </w:hyperlink>
      <w:r w:rsidRPr="00595735">
        <w:rPr>
          <w:rFonts w:ascii="Times New Roman" w:hAnsi="Times New Roman" w:cs="Times New Roman"/>
          <w:sz w:val="24"/>
          <w:szCs w:val="24"/>
        </w:rPr>
        <w:t> и другие функциональные расстройства.</w:t>
      </w:r>
    </w:p>
    <w:p w:rsidR="0028437D" w:rsidRPr="00595735" w:rsidRDefault="00595735" w:rsidP="005957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735">
        <w:rPr>
          <w:rFonts w:ascii="Times New Roman" w:hAnsi="Times New Roman" w:cs="Times New Roman"/>
          <w:b/>
          <w:sz w:val="28"/>
          <w:szCs w:val="28"/>
        </w:rPr>
        <w:t xml:space="preserve">Лечение </w:t>
      </w:r>
      <w:proofErr w:type="spellStart"/>
      <w:r w:rsidRPr="00595735">
        <w:rPr>
          <w:rFonts w:ascii="Times New Roman" w:hAnsi="Times New Roman" w:cs="Times New Roman"/>
          <w:b/>
          <w:sz w:val="28"/>
          <w:szCs w:val="28"/>
        </w:rPr>
        <w:t>амблиопии</w:t>
      </w:r>
      <w:proofErr w:type="spellEnd"/>
    </w:p>
    <w:p w:rsidR="0060579B" w:rsidRPr="0060579B" w:rsidRDefault="00595735" w:rsidP="006057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0579B">
        <w:rPr>
          <w:rFonts w:ascii="Times New Roman" w:hAnsi="Times New Roman" w:cs="Times New Roman"/>
          <w:sz w:val="24"/>
          <w:szCs w:val="24"/>
        </w:rPr>
        <w:t xml:space="preserve">Лечение рефракционной или </w:t>
      </w:r>
      <w:proofErr w:type="spellStart"/>
      <w:r w:rsidRPr="0060579B">
        <w:rPr>
          <w:rFonts w:ascii="Times New Roman" w:hAnsi="Times New Roman" w:cs="Times New Roman"/>
          <w:sz w:val="24"/>
          <w:szCs w:val="24"/>
        </w:rPr>
        <w:t>анизометропической</w:t>
      </w:r>
      <w:proofErr w:type="spellEnd"/>
      <w:r w:rsidRPr="00605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79B">
        <w:rPr>
          <w:rFonts w:ascii="Times New Roman" w:hAnsi="Times New Roman" w:cs="Times New Roman"/>
          <w:sz w:val="24"/>
          <w:szCs w:val="24"/>
        </w:rPr>
        <w:t>амблиопии</w:t>
      </w:r>
      <w:proofErr w:type="spellEnd"/>
      <w:r w:rsidRPr="0060579B">
        <w:rPr>
          <w:rFonts w:ascii="Times New Roman" w:hAnsi="Times New Roman" w:cs="Times New Roman"/>
          <w:sz w:val="24"/>
          <w:szCs w:val="24"/>
        </w:rPr>
        <w:t xml:space="preserve"> проводится консервативными методами. На первом этапе назначается оптимальная коррекция зрения: производится </w:t>
      </w:r>
      <w:hyperlink r:id="rId24" w:history="1">
        <w:r w:rsidRPr="0060579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подбор очков</w:t>
        </w:r>
      </w:hyperlink>
      <w:r w:rsidRPr="0060579B">
        <w:rPr>
          <w:rFonts w:ascii="Times New Roman" w:hAnsi="Times New Roman" w:cs="Times New Roman"/>
          <w:sz w:val="24"/>
          <w:szCs w:val="24"/>
        </w:rPr>
        <w:t xml:space="preserve">, ночных или контактных линз, при </w:t>
      </w:r>
      <w:proofErr w:type="spellStart"/>
      <w:r w:rsidRPr="0060579B">
        <w:rPr>
          <w:rFonts w:ascii="Times New Roman" w:hAnsi="Times New Roman" w:cs="Times New Roman"/>
          <w:sz w:val="24"/>
          <w:szCs w:val="24"/>
        </w:rPr>
        <w:t>анизометропии</w:t>
      </w:r>
      <w:proofErr w:type="spellEnd"/>
      <w:r w:rsidRPr="0060579B">
        <w:rPr>
          <w:rFonts w:ascii="Times New Roman" w:hAnsi="Times New Roman" w:cs="Times New Roman"/>
          <w:sz w:val="24"/>
          <w:szCs w:val="24"/>
        </w:rPr>
        <w:t xml:space="preserve"> осуществляется </w:t>
      </w:r>
      <w:hyperlink r:id="rId25" w:history="1">
        <w:r w:rsidRPr="0060579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лазерная коррекция</w:t>
        </w:r>
      </w:hyperlink>
      <w:r w:rsidRPr="0060579B">
        <w:rPr>
          <w:rFonts w:ascii="Times New Roman" w:hAnsi="Times New Roman" w:cs="Times New Roman"/>
          <w:sz w:val="24"/>
          <w:szCs w:val="24"/>
        </w:rPr>
        <w:t xml:space="preserve">. При истерической </w:t>
      </w:r>
      <w:proofErr w:type="spellStart"/>
      <w:r w:rsidRPr="0060579B">
        <w:rPr>
          <w:rFonts w:ascii="Times New Roman" w:hAnsi="Times New Roman" w:cs="Times New Roman"/>
          <w:sz w:val="24"/>
          <w:szCs w:val="24"/>
        </w:rPr>
        <w:t>амблиопии</w:t>
      </w:r>
      <w:proofErr w:type="spellEnd"/>
      <w:r w:rsidRPr="0060579B">
        <w:rPr>
          <w:rFonts w:ascii="Times New Roman" w:hAnsi="Times New Roman" w:cs="Times New Roman"/>
          <w:sz w:val="24"/>
          <w:szCs w:val="24"/>
        </w:rPr>
        <w:t xml:space="preserve"> назначаются седативные средства, проводится </w:t>
      </w:r>
      <w:hyperlink r:id="rId26" w:history="1">
        <w:r w:rsidRPr="0060579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психотерапия</w:t>
        </w:r>
      </w:hyperlink>
      <w:r w:rsidRPr="0060579B">
        <w:rPr>
          <w:rFonts w:ascii="Times New Roman" w:hAnsi="Times New Roman" w:cs="Times New Roman"/>
          <w:sz w:val="24"/>
          <w:szCs w:val="24"/>
        </w:rPr>
        <w:t>.</w:t>
      </w:r>
    </w:p>
    <w:p w:rsidR="00595735" w:rsidRDefault="0060579B" w:rsidP="0060579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79B">
        <w:rPr>
          <w:rFonts w:ascii="Times New Roman" w:hAnsi="Times New Roman" w:cs="Times New Roman"/>
          <w:sz w:val="24"/>
          <w:szCs w:val="24"/>
        </w:rPr>
        <w:t xml:space="preserve">    </w:t>
      </w:r>
      <w:r w:rsidR="00595735" w:rsidRPr="00595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Примерно через три недели начинают </w:t>
      </w:r>
      <w:proofErr w:type="spellStart"/>
      <w:r w:rsidR="00595735" w:rsidRPr="00595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плеоптическое</w:t>
      </w:r>
      <w:proofErr w:type="spellEnd"/>
      <w:r w:rsidR="00595735" w:rsidRPr="00595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лечение, имеющее целью устранение доминирующей роли лучше видящего и активацию функции </w:t>
      </w:r>
      <w:proofErr w:type="spellStart"/>
      <w:r w:rsidR="00595735" w:rsidRPr="00595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амблиопичного</w:t>
      </w:r>
      <w:proofErr w:type="spellEnd"/>
      <w:r w:rsidR="00595735" w:rsidRPr="00595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глаза. Для лечения </w:t>
      </w:r>
      <w:proofErr w:type="spellStart"/>
      <w:r w:rsidR="00595735" w:rsidRPr="00595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амблиопии</w:t>
      </w:r>
      <w:proofErr w:type="spellEnd"/>
      <w:r w:rsidR="00595735" w:rsidRPr="00595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используется активная</w:t>
      </w:r>
      <w:r w:rsidRPr="00605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окклюзию ведущего глаза с проведением стимуляции сетчатки дефектного глаза посредством световых, электрических импульсов, специальных компьютерных программ</w:t>
      </w:r>
      <w:r w:rsidR="00595735" w:rsidRPr="00595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пассивная </w:t>
      </w:r>
      <w:proofErr w:type="spellStart"/>
      <w:r w:rsidR="00595735" w:rsidRPr="00595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плеоптика</w:t>
      </w:r>
      <w:proofErr w:type="spellEnd"/>
      <w:r w:rsidRPr="00605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(окклюзия)</w:t>
      </w:r>
      <w:r w:rsidR="00595735" w:rsidRPr="00595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2E83" w:rsidRDefault="00AC2E83" w:rsidP="006057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369B" w:rsidRPr="00AA369B" w:rsidRDefault="00AA369B" w:rsidP="00AA36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369B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Нистагм у детей</w:t>
      </w:r>
    </w:p>
    <w:p w:rsidR="00AA369B" w:rsidRPr="00AA369B" w:rsidRDefault="00AA369B" w:rsidP="00AA3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9B">
        <w:rPr>
          <w:rFonts w:ascii="Times New Roman" w:hAnsi="Times New Roman" w:cs="Times New Roman"/>
          <w:sz w:val="24"/>
          <w:szCs w:val="24"/>
        </w:rPr>
        <w:t>1. Вероятность наличия заболевания у ребенка существует, если малыш к 4-й не</w:t>
      </w:r>
      <w:r>
        <w:rPr>
          <w:rFonts w:ascii="Times New Roman" w:hAnsi="Times New Roman" w:cs="Times New Roman"/>
          <w:sz w:val="24"/>
          <w:szCs w:val="24"/>
        </w:rPr>
        <w:t>деле жизни не фиксирует взгляд:</w:t>
      </w:r>
    </w:p>
    <w:p w:rsidR="00AA369B" w:rsidRPr="00AA369B" w:rsidRDefault="00AA369B" w:rsidP="00AA369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9B">
        <w:rPr>
          <w:rFonts w:ascii="Times New Roman" w:hAnsi="Times New Roman" w:cs="Times New Roman"/>
          <w:sz w:val="24"/>
          <w:szCs w:val="24"/>
        </w:rPr>
        <w:t>Проявляется ко 2-3 месяцу, сохраняясь на всю жизнь;</w:t>
      </w:r>
    </w:p>
    <w:p w:rsidR="00AA369B" w:rsidRPr="00AA369B" w:rsidRDefault="00AA369B" w:rsidP="00AA369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9B">
        <w:rPr>
          <w:rFonts w:ascii="Times New Roman" w:hAnsi="Times New Roman" w:cs="Times New Roman"/>
          <w:sz w:val="24"/>
          <w:szCs w:val="24"/>
        </w:rPr>
        <w:t>Во время сна не виден;</w:t>
      </w:r>
    </w:p>
    <w:p w:rsidR="00AA369B" w:rsidRPr="00AA369B" w:rsidRDefault="00AA369B" w:rsidP="00AA369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9B">
        <w:rPr>
          <w:rFonts w:ascii="Times New Roman" w:hAnsi="Times New Roman" w:cs="Times New Roman"/>
          <w:sz w:val="24"/>
          <w:szCs w:val="24"/>
        </w:rPr>
        <w:t>Имеет толчкообразный характер и горизонтальную направленность;</w:t>
      </w:r>
    </w:p>
    <w:p w:rsidR="00AA369B" w:rsidRPr="00AA369B" w:rsidRDefault="00AA369B" w:rsidP="00AA369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9B">
        <w:rPr>
          <w:rFonts w:ascii="Times New Roman" w:hAnsi="Times New Roman" w:cs="Times New Roman"/>
          <w:sz w:val="24"/>
          <w:szCs w:val="24"/>
        </w:rPr>
        <w:t>Существует направление взгляда, при котором нистагм не проявляется.</w:t>
      </w:r>
    </w:p>
    <w:p w:rsidR="00AA369B" w:rsidRPr="00AA369B" w:rsidRDefault="00AA369B" w:rsidP="00AA369B">
      <w:pPr>
        <w:jc w:val="both"/>
        <w:rPr>
          <w:rFonts w:ascii="Times New Roman" w:hAnsi="Times New Roman" w:cs="Times New Roman"/>
          <w:sz w:val="24"/>
          <w:szCs w:val="24"/>
        </w:rPr>
      </w:pPr>
      <w:r w:rsidRPr="00AA369B">
        <w:rPr>
          <w:rFonts w:ascii="Times New Roman" w:hAnsi="Times New Roman" w:cs="Times New Roman"/>
          <w:sz w:val="24"/>
          <w:szCs w:val="24"/>
        </w:rPr>
        <w:t xml:space="preserve">2. Рано </w:t>
      </w:r>
      <w:r w:rsidRPr="00AA369B">
        <w:rPr>
          <w:rFonts w:ascii="Times New Roman" w:hAnsi="Times New Roman" w:cs="Times New Roman"/>
          <w:i/>
          <w:sz w:val="24"/>
          <w:szCs w:val="24"/>
        </w:rPr>
        <w:t>приобретенный нистагм</w:t>
      </w:r>
      <w:r w:rsidRPr="00AA369B">
        <w:rPr>
          <w:rFonts w:ascii="Times New Roman" w:hAnsi="Times New Roman" w:cs="Times New Roman"/>
          <w:sz w:val="24"/>
          <w:szCs w:val="24"/>
        </w:rPr>
        <w:t>, обусловлен патологией обоих глаз, которая снижает центральное зрение. По симптоматике он схож с врожденным, но проявляется чуть позже. В этом случае, ребенок замечает подергивания глаз и это ему очень мешает.</w:t>
      </w:r>
      <w:r w:rsidRPr="00AA369B">
        <w:rPr>
          <w:rFonts w:ascii="Times New Roman" w:hAnsi="Times New Roman" w:cs="Times New Roman"/>
          <w:sz w:val="24"/>
          <w:szCs w:val="24"/>
        </w:rPr>
        <w:br/>
        <w:t xml:space="preserve">3. </w:t>
      </w:r>
      <w:proofErr w:type="spellStart"/>
      <w:r w:rsidRPr="00AA369B">
        <w:rPr>
          <w:rFonts w:ascii="Times New Roman" w:hAnsi="Times New Roman" w:cs="Times New Roman"/>
          <w:i/>
          <w:sz w:val="24"/>
          <w:szCs w:val="24"/>
        </w:rPr>
        <w:t>Кивательный</w:t>
      </w:r>
      <w:proofErr w:type="spellEnd"/>
      <w:r w:rsidRPr="00AA369B">
        <w:rPr>
          <w:rFonts w:ascii="Times New Roman" w:hAnsi="Times New Roman" w:cs="Times New Roman"/>
          <w:i/>
          <w:sz w:val="24"/>
          <w:szCs w:val="24"/>
        </w:rPr>
        <w:t xml:space="preserve"> спазм</w:t>
      </w:r>
      <w:r w:rsidRPr="00AA369B">
        <w:rPr>
          <w:rFonts w:ascii="Times New Roman" w:hAnsi="Times New Roman" w:cs="Times New Roman"/>
          <w:sz w:val="24"/>
          <w:szCs w:val="24"/>
        </w:rPr>
        <w:t xml:space="preserve"> – патологическое состояние, сопровождающее нистагм, которое развивается к 3-18 месяцам. Может быть невыясненной природы (и проходит к возрасту 3 лет), нередко обусловлен некой патологией (включая опухоли) головного мозга либо черепно-мозговых нервов.), сопровождается киванием головы.</w:t>
      </w:r>
      <w:r w:rsidRPr="00AA369B">
        <w:rPr>
          <w:rFonts w:ascii="Times New Roman" w:hAnsi="Times New Roman" w:cs="Times New Roman"/>
          <w:sz w:val="24"/>
          <w:szCs w:val="24"/>
        </w:rPr>
        <w:br/>
        <w:t xml:space="preserve">4. </w:t>
      </w:r>
      <w:r w:rsidRPr="00AA369B">
        <w:rPr>
          <w:rFonts w:ascii="Times New Roman" w:hAnsi="Times New Roman" w:cs="Times New Roman"/>
          <w:i/>
          <w:sz w:val="24"/>
          <w:szCs w:val="24"/>
        </w:rPr>
        <w:t>Скрытый, латентный нистагм</w:t>
      </w:r>
      <w:r w:rsidRPr="00AA369B">
        <w:rPr>
          <w:rFonts w:ascii="Times New Roman" w:hAnsi="Times New Roman" w:cs="Times New Roman"/>
          <w:sz w:val="24"/>
          <w:szCs w:val="24"/>
        </w:rPr>
        <w:t xml:space="preserve">, развивается из-за инфантильного косоглазия, протекает без пареза взгляда вверх или вниз. </w:t>
      </w:r>
      <w:r w:rsidRPr="00AA369B">
        <w:rPr>
          <w:rFonts w:ascii="Times New Roman" w:hAnsi="Times New Roman" w:cs="Times New Roman"/>
          <w:sz w:val="24"/>
          <w:szCs w:val="24"/>
        </w:rPr>
        <w:br/>
        <w:t xml:space="preserve">5. </w:t>
      </w:r>
      <w:r w:rsidRPr="00AA369B">
        <w:rPr>
          <w:rFonts w:ascii="Times New Roman" w:hAnsi="Times New Roman" w:cs="Times New Roman"/>
          <w:i/>
          <w:sz w:val="24"/>
          <w:szCs w:val="24"/>
        </w:rPr>
        <w:t>Детский нистагм нередко наблюдается и при альбинизме</w:t>
      </w:r>
      <w:r w:rsidRPr="00AA369B">
        <w:rPr>
          <w:rFonts w:ascii="Times New Roman" w:hAnsi="Times New Roman" w:cs="Times New Roman"/>
          <w:sz w:val="24"/>
          <w:szCs w:val="24"/>
        </w:rPr>
        <w:t xml:space="preserve"> – генетическом заболевании, характеризующимся отсутствием пигмента в радужке.</w:t>
      </w:r>
      <w:r w:rsidRPr="00AA369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A369B">
        <w:rPr>
          <w:rFonts w:ascii="Times New Roman" w:hAnsi="Times New Roman" w:cs="Times New Roman"/>
          <w:sz w:val="24"/>
          <w:szCs w:val="24"/>
        </w:rPr>
        <w:t xml:space="preserve">Непроизвольные движения глаз у детей, также могут быть вызваны посттравматической энцефалопатией или быть первыми признаками болезни </w:t>
      </w:r>
      <w:proofErr w:type="spellStart"/>
      <w:r w:rsidRPr="00AA369B">
        <w:rPr>
          <w:rFonts w:ascii="Times New Roman" w:hAnsi="Times New Roman" w:cs="Times New Roman"/>
          <w:sz w:val="24"/>
          <w:szCs w:val="24"/>
        </w:rPr>
        <w:t>Меньера</w:t>
      </w:r>
      <w:proofErr w:type="spellEnd"/>
      <w:r w:rsidRPr="00AA369B">
        <w:rPr>
          <w:rFonts w:ascii="Times New Roman" w:hAnsi="Times New Roman" w:cs="Times New Roman"/>
          <w:sz w:val="24"/>
          <w:szCs w:val="24"/>
        </w:rPr>
        <w:t>.</w:t>
      </w:r>
    </w:p>
    <w:p w:rsidR="00AC2E83" w:rsidRDefault="00AC2E83" w:rsidP="006057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369B" w:rsidRDefault="00AA369B" w:rsidP="006057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2E83" w:rsidRPr="00192C5D" w:rsidRDefault="00AC2E83" w:rsidP="00AC2E83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«Детский сад № 137»</w:t>
      </w:r>
    </w:p>
    <w:p w:rsidR="00AC2E83" w:rsidRPr="00192C5D" w:rsidRDefault="00AC2E83" w:rsidP="00AC2E83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2E83" w:rsidRPr="00192C5D" w:rsidRDefault="00AC2E83" w:rsidP="00AC2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Адрес:</w:t>
      </w:r>
      <w:r w:rsidRPr="00192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ул. Автомеханическая, д. 28а</w:t>
      </w:r>
    </w:p>
    <w:p w:rsidR="00AC2E83" w:rsidRPr="00192C5D" w:rsidRDefault="00AC2E83" w:rsidP="00AC2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92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Email</w:t>
      </w:r>
      <w:proofErr w:type="spellEnd"/>
      <w:r w:rsidRPr="00192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hyperlink r:id="rId27" w:history="1">
        <w:r w:rsidRPr="00192C5D">
          <w:rPr>
            <w:rFonts w:ascii="Times New Roman" w:eastAsia="Times New Roman" w:hAnsi="Times New Roman" w:cs="Times New Roman"/>
            <w:color w:val="157AB5"/>
            <w:sz w:val="24"/>
            <w:szCs w:val="24"/>
            <w:u w:val="single"/>
            <w:lang w:eastAsia="ru-RU"/>
          </w:rPr>
          <w:t>mbdou137nn@mail.ru</w:t>
        </w:r>
      </w:hyperlink>
    </w:p>
    <w:p w:rsidR="00AC2E83" w:rsidRPr="00192C5D" w:rsidRDefault="00AC2E83" w:rsidP="00AC2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92C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Сайт</w:t>
      </w:r>
      <w:r w:rsidRPr="00192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28" w:history="1">
        <w:r w:rsidRPr="00192C5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http://avt137.dou-nn.ru/</w:t>
        </w:r>
      </w:hyperlink>
    </w:p>
    <w:p w:rsidR="00AC2E83" w:rsidRPr="00192C5D" w:rsidRDefault="00AC2E83" w:rsidP="00AC2E83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2E83" w:rsidRPr="00192C5D" w:rsidRDefault="00AC2E83" w:rsidP="00AC2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E83" w:rsidRDefault="00AC2E83" w:rsidP="00AC2E83">
      <w:pPr>
        <w:spacing w:after="0" w:line="240" w:lineRule="auto"/>
      </w:pPr>
    </w:p>
    <w:p w:rsidR="00AC2E83" w:rsidRDefault="00AC2E83" w:rsidP="00AC2E83">
      <w:pPr>
        <w:spacing w:after="0" w:line="240" w:lineRule="auto"/>
      </w:pPr>
    </w:p>
    <w:p w:rsidR="00AC2E83" w:rsidRDefault="00AC2E83" w:rsidP="00AC2E83">
      <w:pPr>
        <w:spacing w:after="0" w:line="240" w:lineRule="auto"/>
      </w:pPr>
    </w:p>
    <w:p w:rsidR="00AC2E83" w:rsidRDefault="00AC2E83" w:rsidP="00AC2E83">
      <w:pPr>
        <w:spacing w:after="0" w:line="240" w:lineRule="auto"/>
      </w:pPr>
    </w:p>
    <w:p w:rsidR="00AC2E83" w:rsidRDefault="00AC2E83" w:rsidP="00AC2E83">
      <w:pPr>
        <w:spacing w:after="0" w:line="240" w:lineRule="auto"/>
      </w:pPr>
    </w:p>
    <w:p w:rsidR="00AC2E83" w:rsidRDefault="00AA369B" w:rsidP="00AC2E83">
      <w:pPr>
        <w:spacing w:after="0" w:line="240" w:lineRule="auto"/>
      </w:pPr>
      <w:r w:rsidRPr="00192C5D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3E5DCB2D" wp14:editId="2F4848F4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2157095" cy="2072640"/>
            <wp:effectExtent l="19050" t="0" r="14605" b="613410"/>
            <wp:wrapThrough wrapText="bothSides">
              <wp:wrapPolygon edited="0">
                <wp:start x="572" y="0"/>
                <wp:lineTo x="-191" y="596"/>
                <wp:lineTo x="-191" y="27794"/>
                <wp:lineTo x="21555" y="27794"/>
                <wp:lineTo x="21555" y="1985"/>
                <wp:lineTo x="21365" y="993"/>
                <wp:lineTo x="20792" y="0"/>
                <wp:lineTo x="572" y="0"/>
              </wp:wrapPolygon>
            </wp:wrapThrough>
            <wp:docPr id="2" name="Рисунок 2" descr="F:\Зеленая весна\фото Зеленая весна\лэйб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еленая весна\фото Зеленая весна\лэйбл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20726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E83" w:rsidRDefault="00AC2E83" w:rsidP="00AC2E83">
      <w:pPr>
        <w:spacing w:after="0" w:line="240" w:lineRule="auto"/>
      </w:pPr>
    </w:p>
    <w:p w:rsidR="00AC2E83" w:rsidRDefault="00AC2E83" w:rsidP="00AC2E83">
      <w:pPr>
        <w:spacing w:after="0" w:line="240" w:lineRule="auto"/>
      </w:pPr>
    </w:p>
    <w:p w:rsidR="00AC2E83" w:rsidRDefault="00AC2E83" w:rsidP="00AC2E83">
      <w:pPr>
        <w:spacing w:after="0" w:line="240" w:lineRule="auto"/>
      </w:pPr>
    </w:p>
    <w:p w:rsidR="00AC2E83" w:rsidRDefault="00AC2E83" w:rsidP="00AC2E83">
      <w:pPr>
        <w:spacing w:after="0" w:line="240" w:lineRule="auto"/>
      </w:pPr>
    </w:p>
    <w:p w:rsidR="00AC2E83" w:rsidRDefault="00AC2E83" w:rsidP="00AC2E83">
      <w:pPr>
        <w:spacing w:after="0" w:line="240" w:lineRule="auto"/>
      </w:pPr>
    </w:p>
    <w:p w:rsidR="00AC2E83" w:rsidRDefault="00AC2E83" w:rsidP="00AC2E83">
      <w:pPr>
        <w:spacing w:after="0" w:line="240" w:lineRule="auto"/>
      </w:pPr>
    </w:p>
    <w:p w:rsidR="00AC2E83" w:rsidRDefault="00AC2E83" w:rsidP="00AC2E83">
      <w:pPr>
        <w:spacing w:after="0" w:line="240" w:lineRule="auto"/>
      </w:pPr>
    </w:p>
    <w:p w:rsidR="00AC2E83" w:rsidRDefault="00AC2E83" w:rsidP="00AC2E83">
      <w:pPr>
        <w:spacing w:after="0" w:line="240" w:lineRule="auto"/>
      </w:pPr>
    </w:p>
    <w:p w:rsidR="00AC2E83" w:rsidRDefault="00AC2E83" w:rsidP="00AC2E83">
      <w:pPr>
        <w:spacing w:after="0" w:line="240" w:lineRule="auto"/>
      </w:pPr>
    </w:p>
    <w:p w:rsidR="00AC2E83" w:rsidRDefault="00AC2E83" w:rsidP="00AC2E83">
      <w:pPr>
        <w:spacing w:after="0" w:line="240" w:lineRule="auto"/>
      </w:pPr>
    </w:p>
    <w:p w:rsidR="00AC2E83" w:rsidRDefault="00AC2E83" w:rsidP="00AC2E83">
      <w:pPr>
        <w:spacing w:after="0" w:line="240" w:lineRule="auto"/>
      </w:pPr>
    </w:p>
    <w:p w:rsidR="00AC2E83" w:rsidRDefault="00AC2E83" w:rsidP="00AC2E83">
      <w:pPr>
        <w:spacing w:after="0" w:line="240" w:lineRule="auto"/>
      </w:pPr>
    </w:p>
    <w:p w:rsidR="00AC2E83" w:rsidRDefault="00AC2E83" w:rsidP="00AC2E83">
      <w:pPr>
        <w:spacing w:after="0" w:line="240" w:lineRule="auto"/>
        <w:jc w:val="center"/>
      </w:pPr>
    </w:p>
    <w:p w:rsidR="00AC2E83" w:rsidRDefault="00AC2E83" w:rsidP="00AC2E83">
      <w:pPr>
        <w:spacing w:after="0" w:line="240" w:lineRule="auto"/>
        <w:jc w:val="center"/>
      </w:pPr>
    </w:p>
    <w:p w:rsidR="00AC2E83" w:rsidRDefault="00AC2E83" w:rsidP="00AC2E83">
      <w:pPr>
        <w:spacing w:after="0" w:line="240" w:lineRule="auto"/>
        <w:jc w:val="center"/>
      </w:pPr>
    </w:p>
    <w:p w:rsidR="00AC2E83" w:rsidRDefault="00AC2E83" w:rsidP="00AC2E83">
      <w:pPr>
        <w:spacing w:after="0" w:line="240" w:lineRule="auto"/>
      </w:pPr>
    </w:p>
    <w:p w:rsidR="00AC2E83" w:rsidRDefault="00AC2E83" w:rsidP="00AC2E83">
      <w:pPr>
        <w:spacing w:after="0" w:line="240" w:lineRule="auto"/>
      </w:pPr>
    </w:p>
    <w:p w:rsidR="00AC2E83" w:rsidRDefault="00AC2E83" w:rsidP="00AC2E83">
      <w:pPr>
        <w:spacing w:after="0" w:line="240" w:lineRule="auto"/>
        <w:jc w:val="center"/>
      </w:pPr>
    </w:p>
    <w:p w:rsidR="00AC2E83" w:rsidRDefault="00AC2E83" w:rsidP="00AC2E83">
      <w:pPr>
        <w:spacing w:after="0" w:line="240" w:lineRule="auto"/>
        <w:jc w:val="center"/>
      </w:pPr>
    </w:p>
    <w:p w:rsidR="00AC2E83" w:rsidRPr="00192C5D" w:rsidRDefault="00AC2E83" w:rsidP="00AC2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C5D">
        <w:rPr>
          <w:rFonts w:ascii="Times New Roman" w:hAnsi="Times New Roman" w:cs="Times New Roman"/>
          <w:b/>
          <w:sz w:val="28"/>
          <w:szCs w:val="28"/>
        </w:rPr>
        <w:t>Подготовил:</w:t>
      </w:r>
    </w:p>
    <w:p w:rsidR="00AC2E83" w:rsidRPr="00192C5D" w:rsidRDefault="00AC2E83" w:rsidP="00AC2E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2C5D">
        <w:rPr>
          <w:rFonts w:ascii="Times New Roman" w:hAnsi="Times New Roman" w:cs="Times New Roman"/>
          <w:sz w:val="28"/>
          <w:szCs w:val="28"/>
        </w:rPr>
        <w:t>учитель-дефектолог</w:t>
      </w:r>
    </w:p>
    <w:p w:rsidR="00AC2E83" w:rsidRPr="00192C5D" w:rsidRDefault="00AC2E83" w:rsidP="00AC2E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92C5D">
        <w:rPr>
          <w:rFonts w:ascii="Times New Roman" w:hAnsi="Times New Roman" w:cs="Times New Roman"/>
          <w:sz w:val="28"/>
          <w:szCs w:val="28"/>
        </w:rPr>
        <w:t>Матинян</w:t>
      </w:r>
      <w:proofErr w:type="spellEnd"/>
      <w:r w:rsidRPr="00192C5D">
        <w:rPr>
          <w:rFonts w:ascii="Times New Roman" w:hAnsi="Times New Roman" w:cs="Times New Roman"/>
          <w:sz w:val="28"/>
          <w:szCs w:val="28"/>
        </w:rPr>
        <w:t xml:space="preserve"> Надежда Владимировна</w:t>
      </w:r>
    </w:p>
    <w:p w:rsidR="00AC2E83" w:rsidRPr="00192C5D" w:rsidRDefault="00AC2E83" w:rsidP="00AC2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E83" w:rsidRDefault="00AC2E83" w:rsidP="00AC2E83">
      <w:pPr>
        <w:spacing w:after="0" w:line="240" w:lineRule="auto"/>
      </w:pPr>
    </w:p>
    <w:p w:rsidR="00AC2E83" w:rsidRDefault="00AC2E83" w:rsidP="00AC2E83">
      <w:pPr>
        <w:spacing w:after="0" w:line="240" w:lineRule="auto"/>
      </w:pPr>
    </w:p>
    <w:p w:rsidR="00AC2E83" w:rsidRDefault="00AC2E83" w:rsidP="00AC2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E83" w:rsidRDefault="00AC2E83" w:rsidP="00AC2E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2E83" w:rsidRPr="00192C5D" w:rsidRDefault="00AC2E83" w:rsidP="00AC2E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2C5D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AC2E83" w:rsidRPr="00192C5D" w:rsidRDefault="00AC2E83" w:rsidP="00AC2E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2C5D">
        <w:rPr>
          <w:rFonts w:ascii="Times New Roman" w:hAnsi="Times New Roman" w:cs="Times New Roman"/>
          <w:sz w:val="24"/>
          <w:szCs w:val="24"/>
        </w:rPr>
        <w:t>МБДОУ «Детский сад №137»</w:t>
      </w:r>
    </w:p>
    <w:p w:rsidR="00AC2E83" w:rsidRPr="00192C5D" w:rsidRDefault="00AC2E83" w:rsidP="00AC2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E83" w:rsidRDefault="00AC2E83" w:rsidP="00AC2E83">
      <w:pPr>
        <w:spacing w:after="0" w:line="240" w:lineRule="auto"/>
        <w:rPr>
          <w:rFonts w:ascii="Times New Roman" w:hAnsi="Times New Roman" w:cs="Times New Roman"/>
        </w:rPr>
      </w:pPr>
    </w:p>
    <w:p w:rsidR="00AC2E83" w:rsidRDefault="00AC2E83" w:rsidP="00AC2E83">
      <w:pPr>
        <w:spacing w:after="0" w:line="240" w:lineRule="auto"/>
        <w:rPr>
          <w:rFonts w:ascii="Times New Roman" w:hAnsi="Times New Roman" w:cs="Times New Roman"/>
        </w:rPr>
      </w:pPr>
    </w:p>
    <w:p w:rsidR="00AC2E83" w:rsidRDefault="00AC2E83" w:rsidP="00AC2E83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AC2E83" w:rsidRDefault="00AC2E83" w:rsidP="00AC2E83">
      <w:pPr>
        <w:spacing w:after="0" w:line="240" w:lineRule="auto"/>
        <w:rPr>
          <w:rFonts w:ascii="Times New Roman" w:hAnsi="Times New Roman" w:cs="Times New Roman"/>
        </w:rPr>
      </w:pPr>
    </w:p>
    <w:p w:rsidR="00AC2E83" w:rsidRPr="00192C5D" w:rsidRDefault="00AC2E83" w:rsidP="00AC2E83">
      <w:pPr>
        <w:spacing w:after="0" w:line="240" w:lineRule="auto"/>
        <w:rPr>
          <w:rFonts w:ascii="Times New Roman" w:hAnsi="Times New Roman" w:cs="Times New Roman"/>
        </w:rPr>
      </w:pPr>
    </w:p>
    <w:p w:rsidR="00AC2E83" w:rsidRPr="006669A0" w:rsidRDefault="00AC2E83" w:rsidP="00AC2E8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Нистагм: 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симптомы и способы коррекции</w:t>
      </w:r>
    </w:p>
    <w:p w:rsidR="00AC2E83" w:rsidRPr="00192C5D" w:rsidRDefault="00AC2E83" w:rsidP="00AC2E8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C2E83" w:rsidRPr="00192C5D" w:rsidRDefault="00AC2E83" w:rsidP="00AC2E83">
      <w:pPr>
        <w:spacing w:after="0" w:line="240" w:lineRule="auto"/>
        <w:rPr>
          <w:rFonts w:ascii="Times New Roman" w:hAnsi="Times New Roman" w:cs="Times New Roman"/>
        </w:rPr>
      </w:pPr>
    </w:p>
    <w:p w:rsidR="00AC2E83" w:rsidRPr="00595735" w:rsidRDefault="00AA369B" w:rsidP="00AC2E8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27299FCF" wp14:editId="02E48592">
            <wp:simplePos x="0" y="0"/>
            <wp:positionH relativeFrom="margin">
              <wp:align>right</wp:align>
            </wp:positionH>
            <wp:positionV relativeFrom="paragraph">
              <wp:posOffset>318135</wp:posOffset>
            </wp:positionV>
            <wp:extent cx="2733675" cy="1963420"/>
            <wp:effectExtent l="0" t="0" r="9525" b="0"/>
            <wp:wrapThrough wrapText="bothSides">
              <wp:wrapPolygon edited="0">
                <wp:start x="602" y="0"/>
                <wp:lineTo x="0" y="419"/>
                <wp:lineTo x="0" y="21167"/>
                <wp:lineTo x="602" y="21376"/>
                <wp:lineTo x="20923" y="21376"/>
                <wp:lineTo x="21525" y="21167"/>
                <wp:lineTo x="21525" y="419"/>
                <wp:lineTo x="20923" y="0"/>
                <wp:lineTo x="602" y="0"/>
              </wp:wrapPolygon>
            </wp:wrapThrough>
            <wp:docPr id="8" name="Рисунок 8" descr="https://w-dog.ru/wallpapers/4/0/552462401509708/foto-glaza-s-makiyazh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-dog.ru/wallpapers/4/0/552462401509708/foto-glaza-s-makiyazhem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963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E83" w:rsidRDefault="00AC2E83" w:rsidP="00AC2E83">
      <w:pPr>
        <w:jc w:val="both"/>
        <w:rPr>
          <w:rFonts w:ascii="Times New Roman" w:hAnsi="Times New Roman" w:cs="Times New Roman"/>
          <w:color w:val="000000" w:themeColor="text1"/>
        </w:rPr>
      </w:pPr>
    </w:p>
    <w:p w:rsidR="00AC2E83" w:rsidRDefault="00AC2E83" w:rsidP="00AC2E83">
      <w:pPr>
        <w:jc w:val="both"/>
        <w:rPr>
          <w:rFonts w:ascii="Times New Roman" w:hAnsi="Times New Roman" w:cs="Times New Roman"/>
          <w:color w:val="000000" w:themeColor="text1"/>
        </w:rPr>
      </w:pPr>
    </w:p>
    <w:p w:rsidR="00AC2E83" w:rsidRDefault="00AC2E83" w:rsidP="00AC2E83">
      <w:pPr>
        <w:jc w:val="both"/>
        <w:rPr>
          <w:rFonts w:ascii="Times New Roman" w:hAnsi="Times New Roman" w:cs="Times New Roman"/>
          <w:color w:val="000000" w:themeColor="text1"/>
        </w:rPr>
      </w:pPr>
    </w:p>
    <w:p w:rsidR="00AA369B" w:rsidRDefault="00AA369B" w:rsidP="00AC2E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369B" w:rsidRDefault="00AA369B" w:rsidP="00AC2E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369B" w:rsidRDefault="00AA369B" w:rsidP="00AC2E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2E83" w:rsidRPr="00AA369B" w:rsidRDefault="00AC2E83" w:rsidP="00AA369B">
      <w:pPr>
        <w:jc w:val="center"/>
        <w:rPr>
          <w:rFonts w:ascii="Times New Roman" w:hAnsi="Times New Roman" w:cs="Times New Roman"/>
          <w:sz w:val="24"/>
          <w:szCs w:val="24"/>
        </w:rPr>
      </w:pPr>
      <w:r w:rsidRPr="00FF010B">
        <w:rPr>
          <w:rFonts w:ascii="Times New Roman" w:hAnsi="Times New Roman" w:cs="Times New Roman"/>
          <w:sz w:val="24"/>
          <w:szCs w:val="24"/>
        </w:rPr>
        <w:t>Нижний Новгород</w:t>
      </w:r>
    </w:p>
    <w:p w:rsidR="00AC2E83" w:rsidRDefault="00AC2E83" w:rsidP="00AC2E8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b/>
          <w:color w:val="000000" w:themeColor="text1"/>
        </w:rPr>
        <w:lastRenderedPageBreak/>
        <w:t xml:space="preserve">    </w:t>
      </w:r>
      <w:r w:rsidRPr="00AC2E83">
        <w:rPr>
          <w:b/>
          <w:color w:val="000000" w:themeColor="text1"/>
        </w:rPr>
        <w:t>Нистагмом</w:t>
      </w:r>
      <w:r w:rsidRPr="00AC2E83">
        <w:rPr>
          <w:color w:val="000000" w:themeColor="text1"/>
        </w:rPr>
        <w:t xml:space="preserve"> принято называть быстрые повторяющиеся движения глаз, которые возникают вне зависимости от осознанных команд человека. Подобное состояние иногда возникает в норме, если человеку приходится наблюдать за быстро движущимся объектом, в ухо ему попадает холодная вода либо тело его вращается в пространстве (к примеру, на карусели). К появлению данного симптома, также могут приводить некоторые заболеваний нервной системы, глаза или внутреннего уха. Диагностировать патологию весьма легко, однако лечению она поддается с трудом.</w:t>
      </w:r>
    </w:p>
    <w:p w:rsidR="00AC2E83" w:rsidRPr="00AC2E83" w:rsidRDefault="00AC2E83" w:rsidP="00AC2E8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    </w:t>
      </w:r>
      <w:r w:rsidRPr="00AC2E83">
        <w:rPr>
          <w:b/>
          <w:color w:val="000000" w:themeColor="text1"/>
        </w:rPr>
        <w:t>Механизмом развития нистагма</w:t>
      </w:r>
      <w:r w:rsidRPr="00AC2E83">
        <w:rPr>
          <w:color w:val="000000" w:themeColor="text1"/>
        </w:rPr>
        <w:t xml:space="preserve"> является нарушение периферического органа (глазного яблока, нервов глазодвигательных мышц, лабиринта в периферической части вестибулярного аппарата и идущего от него нерва), либо головного мозга.</w:t>
      </w:r>
    </w:p>
    <w:p w:rsidR="00AC2E83" w:rsidRDefault="00AC2E83" w:rsidP="00AC2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E83">
        <w:rPr>
          <w:rFonts w:ascii="Times New Roman" w:hAnsi="Times New Roman" w:cs="Times New Roman"/>
          <w:sz w:val="24"/>
          <w:szCs w:val="24"/>
        </w:rPr>
        <w:t>Длительное существование нистагма, даже когда он появляется в результате поражения ЦНС и вестибулярного аппарата, приводит к неминуемому снижению остроты зрения, так как в мозг от глаз не поступает нормального изображения предметов.</w:t>
      </w:r>
    </w:p>
    <w:p w:rsidR="00AC2E83" w:rsidRDefault="00AC2E83" w:rsidP="00AC2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E83" w:rsidRPr="00AC2E83" w:rsidRDefault="00AC2E83" w:rsidP="00AC2E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2E83">
        <w:rPr>
          <w:rFonts w:ascii="Times New Roman" w:hAnsi="Times New Roman" w:cs="Times New Roman"/>
          <w:b/>
          <w:bCs/>
          <w:sz w:val="28"/>
          <w:szCs w:val="28"/>
        </w:rPr>
        <w:t>Причины возникновения</w:t>
      </w:r>
    </w:p>
    <w:p w:rsidR="00AC2E83" w:rsidRPr="00AC2E83" w:rsidRDefault="00AC2E83" w:rsidP="00AC2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C2E83">
        <w:rPr>
          <w:rFonts w:ascii="Times New Roman" w:hAnsi="Times New Roman" w:cs="Times New Roman"/>
          <w:sz w:val="24"/>
          <w:szCs w:val="24"/>
        </w:rPr>
        <w:t xml:space="preserve">Нистагм принято подразделять на </w:t>
      </w:r>
      <w:r w:rsidRPr="00AC2E83">
        <w:rPr>
          <w:rFonts w:ascii="Times New Roman" w:hAnsi="Times New Roman" w:cs="Times New Roman"/>
          <w:b/>
          <w:i/>
          <w:sz w:val="24"/>
          <w:szCs w:val="24"/>
        </w:rPr>
        <w:t>врожденный и приобретенный</w:t>
      </w:r>
      <w:r w:rsidRPr="00AC2E83">
        <w:rPr>
          <w:rFonts w:ascii="Times New Roman" w:hAnsi="Times New Roman" w:cs="Times New Roman"/>
          <w:sz w:val="24"/>
          <w:szCs w:val="24"/>
        </w:rPr>
        <w:t>:</w:t>
      </w:r>
    </w:p>
    <w:p w:rsidR="00AC2E83" w:rsidRPr="00AC2E83" w:rsidRDefault="00AC2E83" w:rsidP="00AC2E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AC2E83">
        <w:rPr>
          <w:rFonts w:ascii="Times New Roman" w:hAnsi="Times New Roman" w:cs="Times New Roman"/>
          <w:b/>
          <w:i/>
          <w:sz w:val="24"/>
          <w:szCs w:val="24"/>
        </w:rPr>
        <w:t>Врожденная патология,</w:t>
      </w:r>
      <w:r w:rsidRPr="00AC2E83">
        <w:rPr>
          <w:rFonts w:ascii="Times New Roman" w:hAnsi="Times New Roman" w:cs="Times New Roman"/>
          <w:sz w:val="24"/>
          <w:szCs w:val="24"/>
        </w:rPr>
        <w:t xml:space="preserve"> встречается достаточно редко. Она передается по наследству или возникает вследствие родовых травм и внутриутробных инфекций, дающих толчок к развитию неполной атрофии зрительного нерва, косоглазия, дистрофии сетчатки, дальнозоркости, астигматизма, близорукости.</w:t>
      </w:r>
    </w:p>
    <w:p w:rsidR="00AC2E83" w:rsidRPr="00AC2E83" w:rsidRDefault="00AC2E83" w:rsidP="00AC2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E8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Приобретенный нистагм</w:t>
      </w:r>
      <w:r w:rsidRPr="00AC2E83">
        <w:rPr>
          <w:rFonts w:ascii="Times New Roman" w:hAnsi="Times New Roman" w:cs="Times New Roman"/>
          <w:sz w:val="24"/>
          <w:szCs w:val="24"/>
        </w:rPr>
        <w:t xml:space="preserve"> может развиться вследствие:</w:t>
      </w:r>
    </w:p>
    <w:p w:rsidR="00AC2E83" w:rsidRPr="00AC2E83" w:rsidRDefault="00AC2E83" w:rsidP="00AC2E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E83">
        <w:rPr>
          <w:rFonts w:ascii="Times New Roman" w:hAnsi="Times New Roman" w:cs="Times New Roman"/>
          <w:sz w:val="24"/>
          <w:szCs w:val="24"/>
        </w:rPr>
        <w:t>Рассеянного склероза.</w:t>
      </w:r>
    </w:p>
    <w:p w:rsidR="00AC2E83" w:rsidRPr="00AC2E83" w:rsidRDefault="00AC2E83" w:rsidP="00AC2E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E83">
        <w:rPr>
          <w:rFonts w:ascii="Times New Roman" w:hAnsi="Times New Roman" w:cs="Times New Roman"/>
          <w:sz w:val="24"/>
          <w:szCs w:val="24"/>
        </w:rPr>
        <w:t>Опухоли в мозгу.</w:t>
      </w:r>
    </w:p>
    <w:p w:rsidR="00AC2E83" w:rsidRPr="00AC2E83" w:rsidRDefault="00AC2E83" w:rsidP="00AC2E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E83">
        <w:rPr>
          <w:rFonts w:ascii="Times New Roman" w:hAnsi="Times New Roman" w:cs="Times New Roman"/>
          <w:sz w:val="24"/>
          <w:szCs w:val="24"/>
        </w:rPr>
        <w:t>Ушиба головного мозга.</w:t>
      </w:r>
    </w:p>
    <w:p w:rsidR="00AC2E83" w:rsidRPr="00AC2E83" w:rsidRDefault="00AC2E83" w:rsidP="00AC2E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E83">
        <w:rPr>
          <w:rFonts w:ascii="Times New Roman" w:hAnsi="Times New Roman" w:cs="Times New Roman"/>
          <w:sz w:val="24"/>
          <w:szCs w:val="24"/>
        </w:rPr>
        <w:t>Воспаления внутреннего уха.</w:t>
      </w:r>
    </w:p>
    <w:p w:rsidR="00AC2E83" w:rsidRPr="00AC2E83" w:rsidRDefault="00AC2E83" w:rsidP="00AC2E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E83">
        <w:rPr>
          <w:rFonts w:ascii="Times New Roman" w:hAnsi="Times New Roman" w:cs="Times New Roman"/>
          <w:sz w:val="24"/>
          <w:szCs w:val="24"/>
        </w:rPr>
        <w:t>Энцефалита.</w:t>
      </w:r>
    </w:p>
    <w:p w:rsidR="00AC2E83" w:rsidRPr="00AC2E83" w:rsidRDefault="00AC2E83" w:rsidP="00AC2E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E83">
        <w:rPr>
          <w:rFonts w:ascii="Times New Roman" w:hAnsi="Times New Roman" w:cs="Times New Roman"/>
          <w:sz w:val="24"/>
          <w:szCs w:val="24"/>
        </w:rPr>
        <w:t>Трещины височной кости.</w:t>
      </w:r>
    </w:p>
    <w:p w:rsidR="00AC2E83" w:rsidRPr="00AC2E83" w:rsidRDefault="00AC2E83" w:rsidP="00AC2E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E83">
        <w:rPr>
          <w:rFonts w:ascii="Times New Roman" w:hAnsi="Times New Roman" w:cs="Times New Roman"/>
          <w:sz w:val="24"/>
          <w:szCs w:val="24"/>
        </w:rPr>
        <w:t>Инсульта.</w:t>
      </w:r>
    </w:p>
    <w:p w:rsidR="00AC2E83" w:rsidRPr="00AC2E83" w:rsidRDefault="00AC2E83" w:rsidP="00AC2E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E83">
        <w:rPr>
          <w:rFonts w:ascii="Times New Roman" w:hAnsi="Times New Roman" w:cs="Times New Roman"/>
          <w:sz w:val="24"/>
          <w:szCs w:val="24"/>
        </w:rPr>
        <w:t>Опухоли нерва, несущего информацию от вестибулярного и слухового анализаторов (преддверно-улиткового).</w:t>
      </w:r>
    </w:p>
    <w:p w:rsidR="00AC2E83" w:rsidRPr="00AC2E83" w:rsidRDefault="00AC2E83" w:rsidP="00AC2E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E83">
        <w:rPr>
          <w:rFonts w:ascii="Times New Roman" w:hAnsi="Times New Roman" w:cs="Times New Roman"/>
          <w:sz w:val="24"/>
          <w:szCs w:val="24"/>
        </w:rPr>
        <w:t>Воздействия наркотиков и некоторых токсинов.</w:t>
      </w:r>
    </w:p>
    <w:p w:rsidR="00AC2E83" w:rsidRPr="00AC2E83" w:rsidRDefault="00AC2E83" w:rsidP="00AC2E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E83">
        <w:rPr>
          <w:rFonts w:ascii="Times New Roman" w:hAnsi="Times New Roman" w:cs="Times New Roman"/>
          <w:sz w:val="24"/>
          <w:szCs w:val="24"/>
        </w:rPr>
        <w:t xml:space="preserve">Приема ряда лекарств (соединений лития, </w:t>
      </w:r>
      <w:proofErr w:type="spellStart"/>
      <w:r w:rsidRPr="00AC2E83">
        <w:rPr>
          <w:rFonts w:ascii="Times New Roman" w:hAnsi="Times New Roman" w:cs="Times New Roman"/>
          <w:sz w:val="24"/>
          <w:szCs w:val="24"/>
        </w:rPr>
        <w:t>карбамазепина</w:t>
      </w:r>
      <w:proofErr w:type="spellEnd"/>
      <w:r w:rsidRPr="00AC2E83">
        <w:rPr>
          <w:rFonts w:ascii="Times New Roman" w:hAnsi="Times New Roman" w:cs="Times New Roman"/>
          <w:sz w:val="24"/>
          <w:szCs w:val="24"/>
        </w:rPr>
        <w:t>, барбитуратов).</w:t>
      </w:r>
    </w:p>
    <w:p w:rsidR="00AC2E83" w:rsidRPr="00AC2E83" w:rsidRDefault="00AC2E83" w:rsidP="00AC2E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E83">
        <w:rPr>
          <w:rFonts w:ascii="Times New Roman" w:hAnsi="Times New Roman" w:cs="Times New Roman"/>
          <w:sz w:val="24"/>
          <w:szCs w:val="24"/>
        </w:rPr>
        <w:t>Некоторых офтальмологических заболеваний.</w:t>
      </w:r>
    </w:p>
    <w:p w:rsidR="00AC2E83" w:rsidRDefault="00AC2E83" w:rsidP="00AC2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E83" w:rsidRPr="00AC2E83" w:rsidRDefault="00AC2E83" w:rsidP="00AC2E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2E83">
        <w:rPr>
          <w:rFonts w:ascii="Times New Roman" w:hAnsi="Times New Roman" w:cs="Times New Roman"/>
          <w:b/>
          <w:bCs/>
          <w:sz w:val="28"/>
          <w:szCs w:val="28"/>
        </w:rPr>
        <w:t>Виды нистагма</w:t>
      </w:r>
    </w:p>
    <w:p w:rsidR="00AC2E83" w:rsidRPr="00AC2E83" w:rsidRDefault="00AC2E83" w:rsidP="00AC2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E83">
        <w:rPr>
          <w:rFonts w:ascii="Times New Roman" w:hAnsi="Times New Roman" w:cs="Times New Roman"/>
          <w:sz w:val="24"/>
          <w:szCs w:val="24"/>
        </w:rPr>
        <w:t>По направлению колебательных движений глаз, заболевание делится на:</w:t>
      </w:r>
    </w:p>
    <w:p w:rsidR="00AC2E83" w:rsidRPr="00AC2E83" w:rsidRDefault="00AC2E83" w:rsidP="00AC2E8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E83">
        <w:rPr>
          <w:rFonts w:ascii="Times New Roman" w:hAnsi="Times New Roman" w:cs="Times New Roman"/>
          <w:sz w:val="24"/>
          <w:szCs w:val="24"/>
        </w:rPr>
        <w:t>Вертикальный нистагм, если наблюдается движение глаза вверх-вниз (по вертикали);</w:t>
      </w:r>
    </w:p>
    <w:p w:rsidR="00AC2E83" w:rsidRPr="00AC2E83" w:rsidRDefault="00AC2E83" w:rsidP="00AC2E8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E83">
        <w:rPr>
          <w:rFonts w:ascii="Times New Roman" w:hAnsi="Times New Roman" w:cs="Times New Roman"/>
          <w:sz w:val="24"/>
          <w:szCs w:val="24"/>
        </w:rPr>
        <w:t>Горизонтальный нистагм, когда движения происходят по горизонтальной оси;</w:t>
      </w:r>
    </w:p>
    <w:p w:rsidR="00AC2E83" w:rsidRPr="00AC2E83" w:rsidRDefault="00AC2E83" w:rsidP="00AC2E8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E83">
        <w:rPr>
          <w:rFonts w:ascii="Times New Roman" w:hAnsi="Times New Roman" w:cs="Times New Roman"/>
          <w:sz w:val="24"/>
          <w:szCs w:val="24"/>
        </w:rPr>
        <w:t>Ротаторный нистагм, с вращательными движениями, вокруг сагиттальной оси;</w:t>
      </w:r>
    </w:p>
    <w:p w:rsidR="00AC2E83" w:rsidRPr="00AC2E83" w:rsidRDefault="00AC2E83" w:rsidP="00AC2E8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2E83">
        <w:rPr>
          <w:rFonts w:ascii="Times New Roman" w:hAnsi="Times New Roman" w:cs="Times New Roman"/>
          <w:sz w:val="24"/>
          <w:szCs w:val="24"/>
        </w:rPr>
        <w:t>Конвергирующий</w:t>
      </w:r>
      <w:proofErr w:type="spellEnd"/>
      <w:r w:rsidRPr="00AC2E83">
        <w:rPr>
          <w:rFonts w:ascii="Times New Roman" w:hAnsi="Times New Roman" w:cs="Times New Roman"/>
          <w:sz w:val="24"/>
          <w:szCs w:val="24"/>
        </w:rPr>
        <w:t xml:space="preserve"> нистагм, при котором наблюдается быстрое движение глазами в направлении друг к друга;</w:t>
      </w:r>
    </w:p>
    <w:p w:rsidR="00AC2E83" w:rsidRPr="00AC2E83" w:rsidRDefault="00AC2E83" w:rsidP="00AC2E8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E83">
        <w:rPr>
          <w:rFonts w:ascii="Times New Roman" w:hAnsi="Times New Roman" w:cs="Times New Roman"/>
          <w:sz w:val="24"/>
          <w:szCs w:val="24"/>
        </w:rPr>
        <w:t>Диагональный нистагм – движение по диагонали.</w:t>
      </w:r>
    </w:p>
    <w:p w:rsidR="00AC2E83" w:rsidRPr="00AC2E83" w:rsidRDefault="00AC2E83" w:rsidP="00AC2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E83">
        <w:rPr>
          <w:rFonts w:ascii="Times New Roman" w:hAnsi="Times New Roman" w:cs="Times New Roman"/>
          <w:sz w:val="24"/>
          <w:szCs w:val="24"/>
        </w:rPr>
        <w:t>О том, в какую именно сторону направлен нистагм, нужно судить по быстрой его фазе.</w:t>
      </w:r>
    </w:p>
    <w:p w:rsidR="00AC2E83" w:rsidRDefault="00AC2E83" w:rsidP="006057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369B" w:rsidRPr="00AA369B" w:rsidRDefault="00AA369B" w:rsidP="00AA36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Коррекция </w:t>
      </w:r>
      <w:r w:rsidRPr="00AA369B">
        <w:rPr>
          <w:rFonts w:ascii="Times New Roman" w:hAnsi="Times New Roman" w:cs="Times New Roman"/>
          <w:b/>
          <w:bCs/>
          <w:sz w:val="28"/>
          <w:szCs w:val="28"/>
        </w:rPr>
        <w:t>нистагма</w:t>
      </w:r>
    </w:p>
    <w:p w:rsidR="00AA369B" w:rsidRPr="00AA369B" w:rsidRDefault="00AA369B" w:rsidP="00AA369B">
      <w:pPr>
        <w:jc w:val="both"/>
        <w:rPr>
          <w:rFonts w:ascii="Times New Roman" w:hAnsi="Times New Roman" w:cs="Times New Roman"/>
          <w:sz w:val="24"/>
          <w:szCs w:val="24"/>
        </w:rPr>
      </w:pPr>
      <w:r w:rsidRPr="00AA369B">
        <w:rPr>
          <w:rFonts w:ascii="Times New Roman" w:hAnsi="Times New Roman" w:cs="Times New Roman"/>
          <w:sz w:val="24"/>
          <w:szCs w:val="24"/>
        </w:rPr>
        <w:t>Терапия состояния зависит от типа выявленной патологии:</w:t>
      </w:r>
    </w:p>
    <w:p w:rsidR="00AA369B" w:rsidRPr="00AA369B" w:rsidRDefault="00AA369B" w:rsidP="00AA369B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369B">
        <w:rPr>
          <w:rFonts w:ascii="Times New Roman" w:hAnsi="Times New Roman" w:cs="Times New Roman"/>
          <w:sz w:val="24"/>
          <w:szCs w:val="24"/>
        </w:rPr>
        <w:t>Воспаление лабиринта или глаза требует проведения консервативного лечения этих заболеваний;</w:t>
      </w:r>
    </w:p>
    <w:p w:rsidR="00AA369B" w:rsidRPr="00AA369B" w:rsidRDefault="00AA369B" w:rsidP="00AA369B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369B">
        <w:rPr>
          <w:rFonts w:ascii="Times New Roman" w:hAnsi="Times New Roman" w:cs="Times New Roman"/>
          <w:sz w:val="24"/>
          <w:szCs w:val="24"/>
        </w:rPr>
        <w:t>При альбинизме назначается ношение солнцезащитных или дырчатых очков и затемненных контактных линз;</w:t>
      </w:r>
    </w:p>
    <w:p w:rsidR="00AA369B" w:rsidRPr="00AA369B" w:rsidRDefault="00AA369B" w:rsidP="00AA369B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369B">
        <w:rPr>
          <w:rFonts w:ascii="Times New Roman" w:hAnsi="Times New Roman" w:cs="Times New Roman"/>
          <w:sz w:val="24"/>
          <w:szCs w:val="24"/>
        </w:rPr>
        <w:t>В ряде случаев требуется коррекция зрения хирургическими методами;</w:t>
      </w:r>
    </w:p>
    <w:p w:rsidR="00AA369B" w:rsidRPr="00AA369B" w:rsidRDefault="00AA369B" w:rsidP="00AA369B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369B">
        <w:rPr>
          <w:rFonts w:ascii="Times New Roman" w:hAnsi="Times New Roman" w:cs="Times New Roman"/>
          <w:sz w:val="24"/>
          <w:szCs w:val="24"/>
        </w:rPr>
        <w:t>Оперативное удаление опухоли головного мозга;</w:t>
      </w:r>
    </w:p>
    <w:p w:rsidR="00AA369B" w:rsidRPr="00AA369B" w:rsidRDefault="00AA369B" w:rsidP="00AA369B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369B">
        <w:rPr>
          <w:rFonts w:ascii="Times New Roman" w:hAnsi="Times New Roman" w:cs="Times New Roman"/>
          <w:sz w:val="24"/>
          <w:szCs w:val="24"/>
        </w:rPr>
        <w:t xml:space="preserve">Назначаются медикаментозные препараты, для улучшения питания сетчатки и прочих структур органа зрения (комплексы витаминов, расширяющие сосуды средства, </w:t>
      </w:r>
      <w:proofErr w:type="gramStart"/>
      <w:r w:rsidRPr="00AA369B">
        <w:rPr>
          <w:rFonts w:ascii="Times New Roman" w:hAnsi="Times New Roman" w:cs="Times New Roman"/>
          <w:sz w:val="24"/>
          <w:szCs w:val="24"/>
        </w:rPr>
        <w:t>препараты</w:t>
      </w:r>
      <w:proofErr w:type="gramEnd"/>
      <w:r w:rsidRPr="00AA369B">
        <w:rPr>
          <w:rFonts w:ascii="Times New Roman" w:hAnsi="Times New Roman" w:cs="Times New Roman"/>
          <w:sz w:val="24"/>
          <w:szCs w:val="24"/>
        </w:rPr>
        <w:t xml:space="preserve"> уменьшающие вязкость крови).</w:t>
      </w:r>
    </w:p>
    <w:p w:rsidR="00AC2E83" w:rsidRDefault="00AC2E83" w:rsidP="006057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2E83" w:rsidRDefault="00AC2E83" w:rsidP="006057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2E83" w:rsidRDefault="00AC2E83" w:rsidP="006057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2E83" w:rsidRDefault="00AC2E83" w:rsidP="006057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2E83" w:rsidRDefault="00AC2E83" w:rsidP="006057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2E83" w:rsidRDefault="00AC2E83" w:rsidP="006057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2E83" w:rsidRDefault="00AC2E83" w:rsidP="006057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2E83" w:rsidRPr="00595735" w:rsidRDefault="00AC2E83" w:rsidP="006057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437D" w:rsidRPr="0060579B" w:rsidRDefault="0028437D" w:rsidP="00CB6EB7">
      <w:pPr>
        <w:jc w:val="both"/>
        <w:rPr>
          <w:sz w:val="24"/>
          <w:szCs w:val="24"/>
        </w:rPr>
      </w:pPr>
    </w:p>
    <w:sectPr w:rsidR="0028437D" w:rsidRPr="0060579B" w:rsidSect="0060579B">
      <w:pgSz w:w="16838" w:h="11906" w:orient="landscape"/>
      <w:pgMar w:top="426" w:right="678" w:bottom="284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01105"/>
    <w:multiLevelType w:val="multilevel"/>
    <w:tmpl w:val="5376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F15D5"/>
    <w:multiLevelType w:val="multilevel"/>
    <w:tmpl w:val="7B86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4A42F4"/>
    <w:multiLevelType w:val="hybridMultilevel"/>
    <w:tmpl w:val="75407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23C38"/>
    <w:multiLevelType w:val="multilevel"/>
    <w:tmpl w:val="C75E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285288"/>
    <w:multiLevelType w:val="multilevel"/>
    <w:tmpl w:val="F5AE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AD0830"/>
    <w:multiLevelType w:val="multilevel"/>
    <w:tmpl w:val="8234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A50DC0"/>
    <w:multiLevelType w:val="multilevel"/>
    <w:tmpl w:val="698E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D1631F"/>
    <w:multiLevelType w:val="multilevel"/>
    <w:tmpl w:val="48E28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37D"/>
    <w:rsid w:val="00182D32"/>
    <w:rsid w:val="00192C5D"/>
    <w:rsid w:val="001B70A3"/>
    <w:rsid w:val="0028437D"/>
    <w:rsid w:val="00595735"/>
    <w:rsid w:val="0060579B"/>
    <w:rsid w:val="006669A0"/>
    <w:rsid w:val="00AA369B"/>
    <w:rsid w:val="00AC2E83"/>
    <w:rsid w:val="00CB6EB7"/>
    <w:rsid w:val="00E16B02"/>
    <w:rsid w:val="00FF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B3641"/>
  <w15:chartTrackingRefBased/>
  <w15:docId w15:val="{D6916BB4-A196-459C-AE71-00B51B1B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C5D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B6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B6EB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6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69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0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yperlink" Target="https://www.krasotaimedicina.ru/diseases/ophthalmology/astigmatism" TargetMode="External"/><Relationship Id="rId26" Type="http://schemas.openxmlformats.org/officeDocument/2006/relationships/hyperlink" Target="https://www.krasotaimedicina.ru/treatment/psychotherapeutic/psychotherap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krasotaimedicina.ru/diseases/children/congenital-cataract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avt137.dou-nn.ru/" TargetMode="External"/><Relationship Id="rId17" Type="http://schemas.openxmlformats.org/officeDocument/2006/relationships/hyperlink" Target="https://www.krasotaimedicina.ru/diseases/ophthalmology/farsightedness" TargetMode="External"/><Relationship Id="rId25" Type="http://schemas.openxmlformats.org/officeDocument/2006/relationships/hyperlink" Target="https://www.krasotaimedicina.ru/treatment/LASI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rasotaimedicina.ru/diseases/ophthalmology/nearsightedness" TargetMode="External"/><Relationship Id="rId20" Type="http://schemas.openxmlformats.org/officeDocument/2006/relationships/hyperlink" Target="https://www.krasotaimedicina.ru/diseases/ophthalmology/leucoma" TargetMode="External"/><Relationship Id="rId29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hyperlink" Target="http://avt137.dou-nn.ru/" TargetMode="External"/><Relationship Id="rId11" Type="http://schemas.openxmlformats.org/officeDocument/2006/relationships/hyperlink" Target="http://avt137.dou-nn.ru/feedback.html" TargetMode="External"/><Relationship Id="rId24" Type="http://schemas.openxmlformats.org/officeDocument/2006/relationships/hyperlink" Target="https://www.krasotaimedicina.ru/treatment/vision-correction/glasses" TargetMode="External"/><Relationship Id="rId5" Type="http://schemas.openxmlformats.org/officeDocument/2006/relationships/hyperlink" Target="http://avt137.dou-nn.ru/feedback.html" TargetMode="External"/><Relationship Id="rId15" Type="http://schemas.openxmlformats.org/officeDocument/2006/relationships/hyperlink" Target="https://www.krasotaimedicina.ru/diseases/ophthalmology/anisometropia" TargetMode="External"/><Relationship Id="rId23" Type="http://schemas.openxmlformats.org/officeDocument/2006/relationships/hyperlink" Target="https://www.krasotaimedicina.ru/symptom/hypersensitivity/photophobia" TargetMode="External"/><Relationship Id="rId28" Type="http://schemas.openxmlformats.org/officeDocument/2006/relationships/hyperlink" Target="http://avt137.dou-nn.ru/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www.krasotaimedicina.ru/diseases/ophthalmology/refractive-error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krasotaimedicina.ru/treatment/ophthalmology/" TargetMode="External"/><Relationship Id="rId22" Type="http://schemas.openxmlformats.org/officeDocument/2006/relationships/hyperlink" Target="https://www.krasotaimedicina.ru/diseases/zabolevanija_neurology/hysterical-neurosis" TargetMode="External"/><Relationship Id="rId27" Type="http://schemas.openxmlformats.org/officeDocument/2006/relationships/hyperlink" Target="http://avt137.dou-nn.ru/feedback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6</Pages>
  <Words>2168</Words>
  <Characters>12359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2022-05-12T12:08:00Z</cp:lastPrinted>
  <dcterms:created xsi:type="dcterms:W3CDTF">2022-05-11T11:02:00Z</dcterms:created>
  <dcterms:modified xsi:type="dcterms:W3CDTF">2022-05-12T12:23:00Z</dcterms:modified>
</cp:coreProperties>
</file>