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B35" w:rsidRDefault="003F29BA" w:rsidP="003F2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9BA">
        <w:rPr>
          <w:rFonts w:ascii="Times New Roman" w:hAnsi="Times New Roman" w:cs="Times New Roman"/>
          <w:b/>
          <w:sz w:val="28"/>
          <w:szCs w:val="28"/>
        </w:rPr>
        <w:t>Описание дополнительной общеобразовательной программы «Капельки»</w:t>
      </w:r>
    </w:p>
    <w:p w:rsidR="003F29BA" w:rsidRDefault="003F29BA" w:rsidP="003F29B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«Капельки» является комплексной развивающей программой в рамках дополнительного дошкольного образования. Программа предназначена для детей от года шести месяцев до трех лет.</w:t>
      </w:r>
    </w:p>
    <w:p w:rsidR="003F29BA" w:rsidRDefault="003F29BA" w:rsidP="003F29BA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программы «Капельки» (дети от 1.5 до 2 лет): 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активного речевого развития детей через формирование собственной активной и пассивной речи и совершенствование понимания речи взрослых; формирование элементарных математических представлений и представлений об окружающем мире; создание условий, побуждающих детей к двигательной активности, содействие развитию основных движений; формирование у детей интереса к изобразительному материалу и изобразительной деятельности.</w:t>
      </w:r>
    </w:p>
    <w:p w:rsidR="003F29BA" w:rsidRDefault="003F29BA" w:rsidP="003F29BA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29BA" w:rsidRPr="003F29BA" w:rsidRDefault="003F29BA" w:rsidP="003F29BA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F29B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Ожидаемые результаты освоения программы</w:t>
      </w:r>
    </w:p>
    <w:p w:rsidR="003F29BA" w:rsidRPr="003F29BA" w:rsidRDefault="003F29BA" w:rsidP="003F29B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F29BA">
        <w:rPr>
          <w:rFonts w:ascii="Times New Roman" w:eastAsia="Calibri" w:hAnsi="Times New Roman" w:cs="Times New Roman"/>
          <w:color w:val="000000"/>
          <w:sz w:val="28"/>
          <w:szCs w:val="28"/>
        </w:rPr>
        <w:t>- У детей увеличивается запас понимаемых слов. Развивается способность понимания речи взрослого, выраженной в предложениях. Увеличивается активный словарь, речь становится средством общения со взрослым</w:t>
      </w:r>
    </w:p>
    <w:p w:rsidR="003F29BA" w:rsidRPr="003F29BA" w:rsidRDefault="003F29BA" w:rsidP="003F29B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F29BA">
        <w:rPr>
          <w:rFonts w:ascii="Times New Roman" w:eastAsia="Calibri" w:hAnsi="Times New Roman" w:cs="Times New Roman"/>
          <w:color w:val="000000"/>
          <w:sz w:val="28"/>
          <w:szCs w:val="28"/>
        </w:rPr>
        <w:t>-У ребенка выражена познавательная активность, сформированы первые представления об окружающих предметах, явлениях. Ребенок осваивает разнообразные предметные действия, в том числе орудийные, но эти действия могут быть недостаточно уверенными.</w:t>
      </w:r>
    </w:p>
    <w:p w:rsidR="003F29BA" w:rsidRPr="003F29BA" w:rsidRDefault="003F29BA" w:rsidP="003F29B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F29BA">
        <w:rPr>
          <w:rFonts w:ascii="Times New Roman" w:eastAsia="Calibri" w:hAnsi="Times New Roman" w:cs="Times New Roman"/>
          <w:color w:val="000000"/>
          <w:sz w:val="28"/>
          <w:szCs w:val="28"/>
        </w:rPr>
        <w:t>-Сформированы первые сенсорные ориентировки в предметах: цвет, форма, величина, фактура предмета.</w:t>
      </w:r>
    </w:p>
    <w:p w:rsidR="003F29BA" w:rsidRPr="003F29BA" w:rsidRDefault="003F29BA" w:rsidP="003F29B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F29BA">
        <w:rPr>
          <w:rFonts w:ascii="Times New Roman" w:eastAsia="Calibri" w:hAnsi="Times New Roman" w:cs="Times New Roman"/>
          <w:color w:val="000000"/>
          <w:sz w:val="28"/>
          <w:szCs w:val="28"/>
        </w:rPr>
        <w:t>-В сюжетных играх ребенок воспроизводит цепочку предметных действий на знакомые темы, используя игровые действия с игрушкой и игровым материалом.</w:t>
      </w:r>
    </w:p>
    <w:p w:rsidR="003F29BA" w:rsidRPr="003F29BA" w:rsidRDefault="003F29BA" w:rsidP="003F29B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F29BA">
        <w:rPr>
          <w:rFonts w:ascii="Times New Roman" w:eastAsia="Calibri" w:hAnsi="Times New Roman" w:cs="Times New Roman"/>
          <w:color w:val="000000"/>
          <w:sz w:val="28"/>
          <w:szCs w:val="28"/>
        </w:rPr>
        <w:t>-Постепенно осваиваются элементарные правила взаимодействия с окружающими людьми, в том числе с другими детьми.</w:t>
      </w:r>
    </w:p>
    <w:p w:rsidR="003F29BA" w:rsidRPr="003F29BA" w:rsidRDefault="003F29BA" w:rsidP="003F29B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F29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-У ребенка ярко выражена двигательная активность (умеет ходить, не спотыкаясь, обходит препятствия, самостоятельно садится, встает, подползает), хотя движения еще недостаточно скоординированы. </w:t>
      </w:r>
    </w:p>
    <w:p w:rsidR="003F29BA" w:rsidRPr="003F29BA" w:rsidRDefault="003F29BA" w:rsidP="003F29B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F29BA">
        <w:rPr>
          <w:rFonts w:ascii="Times New Roman" w:eastAsia="Calibri" w:hAnsi="Times New Roman" w:cs="Times New Roman"/>
          <w:color w:val="000000"/>
          <w:sz w:val="28"/>
          <w:szCs w:val="28"/>
        </w:rPr>
        <w:t>-У ребенка выражен интерес к музыке, наблюдается музыкальная активность.</w:t>
      </w:r>
    </w:p>
    <w:p w:rsidR="003F29BA" w:rsidRPr="003F29BA" w:rsidRDefault="003F29BA" w:rsidP="003F29B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F29BA" w:rsidRDefault="003F29BA" w:rsidP="003F29B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F29B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Цель программы «Капельки» (дети от 2 до 3 лет): </w:t>
      </w:r>
      <w:r w:rsidRPr="003F29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Создание условий для активного речевого развития детей через формирование собственной активной и пассивной речи и совершенствование понимания речи взрослых; расширение представлений детей об окружающем мире и формирование умения выражать свои знания в словах; формирование у детей элементарных математических представлений; содействие интересу к игровым действиям со </w:t>
      </w:r>
      <w:r w:rsidRPr="003F29B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взрослыми и детьми; создание условий, побуждающих детей к двигательной активности, содействие развитию основных движений; содействие интересу детей к изобразительному материалу и изобразительной деятельности; содействие эмоциональной отзывчивости на музыку, развитие музыкально-сенсорного слуха у детей.</w:t>
      </w:r>
    </w:p>
    <w:p w:rsidR="003F29BA" w:rsidRDefault="003F29BA" w:rsidP="003F29B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29BA" w:rsidRPr="0018684F" w:rsidRDefault="003F29BA" w:rsidP="003F29B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18684F">
        <w:rPr>
          <w:rFonts w:ascii="Times New Roman" w:hAnsi="Times New Roman" w:cs="Times New Roman"/>
          <w:b/>
          <w:color w:val="000000"/>
          <w:sz w:val="28"/>
          <w:szCs w:val="28"/>
        </w:rPr>
        <w:t>Ожидаемые результаты освоения программы</w:t>
      </w:r>
    </w:p>
    <w:p w:rsidR="003F29BA" w:rsidRDefault="003F29BA" w:rsidP="003F29B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Речь постепенно становится основным средством общения не только со взрослыми, но и с детьми</w:t>
      </w:r>
    </w:p>
    <w:p w:rsidR="003F29BA" w:rsidRDefault="003F29BA" w:rsidP="003F29B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Освоены основные способы общения, ребенок по своей инициативе может вступать в общение</w:t>
      </w:r>
    </w:p>
    <w:p w:rsidR="003F29BA" w:rsidRDefault="003F29BA" w:rsidP="003F29B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 Сформированы первые целостные представления об окружающем мире, связях в нем</w:t>
      </w:r>
    </w:p>
    <w:p w:rsidR="003F29BA" w:rsidRDefault="003F29BA" w:rsidP="003F29B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 Совершенствуется предметная деятельность, ребенок становится самостоятельнее в своих действиях</w:t>
      </w:r>
    </w:p>
    <w:p w:rsidR="003F29BA" w:rsidRDefault="003F29BA" w:rsidP="003F29B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 Ребенок выслушивает инструкцию до конца и действует в соответствии с ней, легко повторяет по показу разнообразные движения, схемы деятельности</w:t>
      </w:r>
    </w:p>
    <w:p w:rsidR="003F29BA" w:rsidRDefault="003F29BA" w:rsidP="003F29B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 Ребенок способен заучивать короткие стихи, песенки</w:t>
      </w:r>
    </w:p>
    <w:p w:rsidR="003F29BA" w:rsidRDefault="003F29BA" w:rsidP="003F29B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29BA" w:rsidRDefault="003F29BA" w:rsidP="003F29B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29BA" w:rsidRDefault="003F29BA" w:rsidP="003F29B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29BA" w:rsidRDefault="003F29BA" w:rsidP="003F29B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29BA" w:rsidRDefault="003F29BA" w:rsidP="003F29B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29BA" w:rsidRDefault="003F29BA" w:rsidP="003F29B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29BA" w:rsidRDefault="003F29BA" w:rsidP="003F29B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29BA" w:rsidRDefault="003F29BA" w:rsidP="003F29B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29BA" w:rsidRPr="003F29BA" w:rsidRDefault="003F29BA" w:rsidP="003F29BA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F29BA" w:rsidRPr="003F29BA" w:rsidRDefault="003F29BA" w:rsidP="003F29BA">
      <w:pPr>
        <w:ind w:hanging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F29BA" w:rsidRPr="003F2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0510A"/>
    <w:multiLevelType w:val="hybridMultilevel"/>
    <w:tmpl w:val="BEDC8660"/>
    <w:lvl w:ilvl="0" w:tplc="9440F3C2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7CE"/>
    <w:rsid w:val="003F29BA"/>
    <w:rsid w:val="004637CE"/>
    <w:rsid w:val="00D86334"/>
    <w:rsid w:val="00F3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496E1-B63E-474E-832C-E2055072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9B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474</Words>
  <Characters>2704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2022-07-24T15:57:00Z</dcterms:created>
  <dcterms:modified xsi:type="dcterms:W3CDTF">2022-07-24T16:01:00Z</dcterms:modified>
</cp:coreProperties>
</file>