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pacing w:val="-6"/>
          <w:kern w:val="36"/>
          <w:sz w:val="32"/>
          <w:szCs w:val="32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pacing w:val="-6"/>
          <w:kern w:val="36"/>
          <w:sz w:val="32"/>
          <w:szCs w:val="32"/>
          <w:highlight w:val="yellow"/>
          <w:lang w:eastAsia="ru-RU"/>
        </w:rPr>
        <w:t>Правила безопасности при катании с горок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pacing w:val="-6"/>
          <w:kern w:val="36"/>
          <w:sz w:val="32"/>
          <w:szCs w:val="32"/>
          <w:lang w:eastAsia="ru-RU"/>
        </w:rPr>
      </w:pP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pacing w:val="-6"/>
          <w:kern w:val="36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kern w:val="36"/>
          <w:sz w:val="28"/>
          <w:szCs w:val="28"/>
          <w:bdr w:val="none" w:sz="0" w:space="0" w:color="auto" w:frame="1"/>
          <w:lang w:eastAsia="ru-RU"/>
        </w:rPr>
        <w:t>Зима – это время забав и веселых игр. </w:t>
      </w:r>
      <w:r w:rsidRPr="00153035">
        <w:rPr>
          <w:rFonts w:ascii="Times New Roman" w:eastAsia="Times New Roman" w:hAnsi="Times New Roman" w:cs="Times New Roman"/>
          <w:color w:val="000000" w:themeColor="text1"/>
          <w:spacing w:val="-6"/>
          <w:kern w:val="36"/>
          <w:sz w:val="28"/>
          <w:szCs w:val="28"/>
          <w:bdr w:val="none" w:sz="0" w:space="0" w:color="auto" w:frame="1"/>
          <w:lang w:eastAsia="ru-RU"/>
        </w:rPr>
        <w:t>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выборе как горок, так и санок.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 малышом младше 3 лет не стоит идти на оживлённую горку</w:t>
      </w: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которой катаются дети 7-10 лет и старше.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Если горка вызывает у вас опасения, сначала прокатитесь с неё сами, без ребёнка — испытайте спуск.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ребёнок уже катается на разновозрастной «оживлённой» горке, обязательно следите за ним. </w:t>
      </w: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Лучше всего, если кто-то из взрослых следит за спуском сверху, а кто-то снизу помогает детям быстро освобождать путь.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Ни в коем случайте не используйте в качестве горок железнодорожные насыпи и горки вблизи проезжей части дорог</w:t>
      </w: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Правила поведения на оживлённой горе: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Не съезжать, пока не отошёл в сторону предыдущий спускающийся.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Не задерживаться внизу, когда съехал, а поскорее отползать или откатываться в сторону.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Не перебегать ледяную дорожку.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Во избежание травматизма нельзя кататься, стоя на ногах и на корточках.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Если уйти от столкновения (на пути дерево, человек т.д.) нельзя, то надо постараться завалиться на бок на снег или откатиться в сторону от ледяной поверхности.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Избегать катания с горок с неровным ледовым покрытием.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При получении травмы немедленно оказать первую помощь пострадавшему, сообщить об этом в службу экстренного вызова 01.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При первых признаках обморожения, а также при плохом самочувствии, немедленно прекратить катание.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от крутой ледяной до пологой, покрытой свежим снегом.</w:t>
      </w:r>
      <w:bookmarkStart w:id="0" w:name="_GoBack"/>
      <w:bookmarkEnd w:id="0"/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Ледянка пластмассовая. 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Ледянка в форме тарелки становится неуправляемой, если сесть в неё с ногами.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Ледянка-корыто </w:t>
      </w: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неустойчива, при малейшей неровности норовит завалиться на бок — таким образом, подлетев на трамплине, приземлиться можно вниз головой.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Обычные</w:t>
      </w: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«советские» </w:t>
      </w: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санки</w:t>
      </w: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Снегокат</w:t>
      </w:r>
      <w:proofErr w:type="spellEnd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Для семейного катания не стоит выбирать </w:t>
      </w:r>
      <w:proofErr w:type="spellStart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</w:t>
      </w:r>
      <w:proofErr w:type="spellEnd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он рассчитан на одного-двух малышей возрастом от 5 до 10 лет. Ни раз были замечены случаи, когда </w:t>
      </w:r>
      <w:proofErr w:type="spellStart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снегокаты</w:t>
      </w:r>
      <w:proofErr w:type="spellEnd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цеплялись передним полозом за препятствие (корень дерева, бугорок снега) и переворачивался.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 </w:t>
      </w:r>
      <w:proofErr w:type="spellStart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снегоката</w:t>
      </w:r>
      <w:proofErr w:type="spellEnd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трудно слезть на большой скорости, а </w:t>
      </w:r>
      <w:proofErr w:type="gramStart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скорость это</w:t>
      </w:r>
      <w:proofErr w:type="gramEnd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Ватрушки</w:t>
      </w: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ненакатанной</w:t>
      </w:r>
      <w:proofErr w:type="spellEnd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горке.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 всего кататься на ватрушках с пологих снежных склонов без препятствий в виде деревьев, других людей и т.п.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</w:t>
      </w:r>
      <w:proofErr w:type="spellEnd"/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аналогичном склоне, а соскочить с ватрушки на скорости невозможно.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Хороший вариант «ватрушки» — маленькая надувная ледянка (примерно 50 см в поперечнике) - завалиться на бок (слезть) легко.</w:t>
      </w:r>
    </w:p>
    <w:p w:rsidR="00153035" w:rsidRPr="00153035" w:rsidRDefault="00153035" w:rsidP="001530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0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Внимательно относитесь к выбору горки и средств для катания.</w:t>
      </w:r>
      <w:r w:rsidRPr="001530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Горка — место повышенной опасности, а не просто очередное развлечение на зимней прогулке наряду со строительством снеговиков и кормёжкой птиц!  </w:t>
      </w:r>
    </w:p>
    <w:p w:rsidR="00F15E88" w:rsidRPr="00153035" w:rsidRDefault="00F15E88">
      <w:pPr>
        <w:rPr>
          <w:color w:val="000000" w:themeColor="text1"/>
        </w:rPr>
      </w:pPr>
    </w:p>
    <w:sectPr w:rsidR="00F15E88" w:rsidRPr="00153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035"/>
    <w:rsid w:val="00153035"/>
    <w:rsid w:val="00F1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1DC4"/>
  <w15:chartTrackingRefBased/>
  <w15:docId w15:val="{54F639D1-9098-40CC-8CD7-E2EFB7DF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601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2021-02-24T10:25:00Z</dcterms:created>
  <dcterms:modified xsi:type="dcterms:W3CDTF">2021-02-24T10:28:00Z</dcterms:modified>
</cp:coreProperties>
</file>